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6B4" w:rsidRPr="008227F8" w:rsidRDefault="008227F8" w:rsidP="008227F8">
      <w:pPr>
        <w:pStyle w:val="a3"/>
        <w:spacing w:line="360" w:lineRule="auto"/>
        <w:ind w:left="0"/>
        <w:jc w:val="center"/>
      </w:pPr>
      <w:r w:rsidRPr="008227F8">
        <w:t>Анна Юрьевна</w:t>
      </w:r>
      <w:r w:rsidRPr="008227F8">
        <w:t xml:space="preserve"> </w:t>
      </w:r>
      <w:r w:rsidR="00CB16B4" w:rsidRPr="008227F8">
        <w:t>Попкова,</w:t>
      </w:r>
    </w:p>
    <w:p w:rsidR="006D2F96" w:rsidRPr="008227F8" w:rsidRDefault="008227F8" w:rsidP="008227F8">
      <w:pPr>
        <w:pStyle w:val="a3"/>
        <w:spacing w:line="360" w:lineRule="auto"/>
        <w:ind w:left="0"/>
        <w:jc w:val="center"/>
        <w:rPr>
          <w:i/>
        </w:rPr>
      </w:pPr>
      <w:r w:rsidRPr="008227F8">
        <w:rPr>
          <w:i/>
        </w:rPr>
        <w:t>Муниципальное бюджетное дошкольное образовательное учреждение</w:t>
      </w:r>
      <w:r w:rsidR="00CB16B4" w:rsidRPr="008227F8">
        <w:rPr>
          <w:i/>
        </w:rPr>
        <w:t xml:space="preserve"> «</w:t>
      </w:r>
      <w:proofErr w:type="spellStart"/>
      <w:r w:rsidR="00CB16B4" w:rsidRPr="008227F8">
        <w:rPr>
          <w:i/>
        </w:rPr>
        <w:t>Приданниковский</w:t>
      </w:r>
      <w:proofErr w:type="spellEnd"/>
      <w:r w:rsidR="00CB16B4" w:rsidRPr="008227F8">
        <w:rPr>
          <w:i/>
        </w:rPr>
        <w:t xml:space="preserve"> детский сад</w:t>
      </w:r>
      <w:r w:rsidRPr="008227F8">
        <w:rPr>
          <w:i/>
        </w:rPr>
        <w:t xml:space="preserve"> комбинированного вида </w:t>
      </w:r>
      <w:r w:rsidR="00CB16B4" w:rsidRPr="008227F8">
        <w:rPr>
          <w:i/>
        </w:rPr>
        <w:t>№ 5»,</w:t>
      </w:r>
    </w:p>
    <w:p w:rsidR="00ED145D" w:rsidRPr="008227F8" w:rsidRDefault="008227F8" w:rsidP="008227F8">
      <w:pPr>
        <w:pStyle w:val="a3"/>
        <w:spacing w:line="360" w:lineRule="auto"/>
        <w:ind w:left="0" w:firstLine="709"/>
        <w:jc w:val="center"/>
        <w:rPr>
          <w:shd w:val="clear" w:color="auto" w:fill="FFFFFF"/>
        </w:rPr>
      </w:pPr>
      <w:r w:rsidRPr="008227F8">
        <w:rPr>
          <w:b/>
        </w:rPr>
        <w:t>ФОРМИРОВАНИЕ ГРАММАТИЧЕСКОГО СТРОЯ РЕЧИ КАК СРЕДСТВО РАЗВИТИЯ КОММУНИКАТИВНЫХ СПОСОБНОСТЕЙ ДЕТЕЙ СТАРШЕГО ДОШКОЛЬНОГО ВОЗРАСТА С НАРУШЕНИЯМИ РЕЧИ</w:t>
      </w:r>
    </w:p>
    <w:p w:rsidR="005B5352" w:rsidRPr="008227F8" w:rsidRDefault="005B5352" w:rsidP="008227F8">
      <w:pPr>
        <w:pStyle w:val="a3"/>
        <w:spacing w:line="360" w:lineRule="auto"/>
        <w:ind w:left="0" w:firstLine="709"/>
        <w:jc w:val="both"/>
        <w:rPr>
          <w:shd w:val="clear" w:color="auto" w:fill="FFFFFF"/>
        </w:rPr>
      </w:pPr>
      <w:r w:rsidRPr="008227F8">
        <w:rPr>
          <w:shd w:val="clear" w:color="auto" w:fill="FFFFFF"/>
        </w:rPr>
        <w:t>Дошкольный возраст – уникальный период интенсивного, всестороннего развития ребенка. В дошкольном возрасте закладываются начальные ключевые компетенции, главной из которых является коммуникативная.</w:t>
      </w:r>
    </w:p>
    <w:p w:rsidR="005B5352" w:rsidRPr="008227F8" w:rsidRDefault="005B5352" w:rsidP="008227F8">
      <w:pPr>
        <w:pStyle w:val="a3"/>
        <w:spacing w:line="360" w:lineRule="auto"/>
        <w:ind w:left="0" w:firstLine="709"/>
        <w:jc w:val="both"/>
        <w:rPr>
          <w:shd w:val="clear" w:color="auto" w:fill="FFFFFF"/>
        </w:rPr>
      </w:pPr>
      <w:r w:rsidRPr="008227F8">
        <w:rPr>
          <w:shd w:val="clear" w:color="auto" w:fill="FFFFFF"/>
        </w:rPr>
        <w:t xml:space="preserve">В ФГОС </w:t>
      </w:r>
      <w:proofErr w:type="gramStart"/>
      <w:r w:rsidRPr="008227F8">
        <w:rPr>
          <w:shd w:val="clear" w:color="auto" w:fill="FFFFFF"/>
        </w:rPr>
        <w:t>ДО особое внимание</w:t>
      </w:r>
      <w:proofErr w:type="gramEnd"/>
      <w:r w:rsidRPr="008227F8">
        <w:rPr>
          <w:shd w:val="clear" w:color="auto" w:fill="FFFFFF"/>
        </w:rPr>
        <w:t xml:space="preserve"> уделяется развитию у детей коммуникативных компетенций.</w:t>
      </w:r>
    </w:p>
    <w:p w:rsidR="005B5352" w:rsidRPr="008227F8" w:rsidRDefault="005B5352" w:rsidP="008227F8">
      <w:pPr>
        <w:pStyle w:val="a3"/>
        <w:spacing w:line="360" w:lineRule="auto"/>
        <w:ind w:left="0" w:firstLine="709"/>
        <w:jc w:val="both"/>
      </w:pPr>
      <w:r w:rsidRPr="008227F8">
        <w:rPr>
          <w:shd w:val="clear" w:color="auto" w:fill="FFFFFF"/>
        </w:rPr>
        <w:t>Современное общество предъявляет высокие требования к коммуникативной деятельности личности. Обществу нужны творческие личности, которые могут нестандартно мыслить, грамотно выражать свои мысли, находить решения в любых жизненных ситуациях. В настоящее время коммуникативное развитие дошкольника вызывает тревогу. К</w:t>
      </w:r>
      <w:r w:rsidRPr="008227F8">
        <w:t xml:space="preserve">оличество детей, имеющих отклонения в речевом развитии, неуклонно </w:t>
      </w:r>
      <w:proofErr w:type="gramStart"/>
      <w:r w:rsidRPr="008227F8">
        <w:t>растет,  более</w:t>
      </w:r>
      <w:proofErr w:type="gramEnd"/>
      <w:r w:rsidRPr="008227F8">
        <w:t xml:space="preserve"> 80% воспитанников дошкольных организаций, имеют  различные нарушение речевого развития, в том числе более половины из них дети с </w:t>
      </w:r>
      <w:proofErr w:type="spellStart"/>
      <w:r w:rsidRPr="008227F8">
        <w:t>фонетико</w:t>
      </w:r>
      <w:proofErr w:type="spellEnd"/>
      <w:r w:rsidRPr="008227F8">
        <w:t xml:space="preserve"> – фонематическим недоразвитием речи. Ни для кого не секрет, что телевизор, компьютер и современные гаджеты стали заменять детям общение и игровую деятельность.</w:t>
      </w:r>
    </w:p>
    <w:p w:rsidR="005B5352" w:rsidRPr="008227F8" w:rsidRDefault="005B5352" w:rsidP="008227F8">
      <w:pPr>
        <w:pStyle w:val="a3"/>
        <w:spacing w:line="360" w:lineRule="auto"/>
        <w:ind w:left="0" w:firstLine="709"/>
        <w:jc w:val="both"/>
      </w:pPr>
      <w:r w:rsidRPr="008227F8">
        <w:t>У большинства детей с нарушениями речи страдает коммуникативная функция речи. У таких детей наблюдается неустойчивое внимание, плохая память, быстрая утомляемость, недостаточное развитие познавательной деятельности, скудный словарь, нарушение грамматического строя речи, незрелая эмоционально – волевая сфера.</w:t>
      </w:r>
    </w:p>
    <w:p w:rsidR="005B5352" w:rsidRPr="008227F8" w:rsidRDefault="005B5352" w:rsidP="008227F8">
      <w:pPr>
        <w:pStyle w:val="a3"/>
        <w:spacing w:line="360" w:lineRule="auto"/>
        <w:ind w:left="0" w:firstLine="709"/>
        <w:jc w:val="both"/>
        <w:rPr>
          <w:shd w:val="clear" w:color="auto" w:fill="FFFFFF"/>
        </w:rPr>
      </w:pPr>
      <w:r w:rsidRPr="008227F8">
        <w:rPr>
          <w:shd w:val="clear" w:color="auto" w:fill="FFFFFF"/>
        </w:rPr>
        <w:t xml:space="preserve">В современных условиях реформирования системы образования проблема формирования коммуникативных способностей, а </w:t>
      </w:r>
      <w:proofErr w:type="gramStart"/>
      <w:r w:rsidRPr="008227F8">
        <w:rPr>
          <w:shd w:val="clear" w:color="auto" w:fill="FFFFFF"/>
        </w:rPr>
        <w:t>так же</w:t>
      </w:r>
      <w:proofErr w:type="gramEnd"/>
      <w:r w:rsidRPr="008227F8">
        <w:rPr>
          <w:shd w:val="clear" w:color="auto" w:fill="FFFFFF"/>
        </w:rPr>
        <w:t xml:space="preserve"> коммуникативной готовности к школе выходит на уровень актуальной социально-педагогической проблемы, так как от ее решения во многом зависит успешность освоения детьми школьных знаний; эффективность межличностного взаимодействия с педагогами и сверстниками, и в целом - успешность школьной и социальной адаптации детей.</w:t>
      </w:r>
      <w:r w:rsidRPr="008227F8">
        <w:rPr>
          <w:rStyle w:val="apple-converted-space"/>
          <w:shd w:val="clear" w:color="auto" w:fill="FFFFFF"/>
        </w:rPr>
        <w:t> Этим и определяется актуальность выбранной темы</w:t>
      </w:r>
      <w:r w:rsidRPr="008227F8">
        <w:rPr>
          <w:rStyle w:val="apple-converted-space"/>
          <w:b/>
          <w:shd w:val="clear" w:color="auto" w:fill="FFFFFF"/>
        </w:rPr>
        <w:t xml:space="preserve"> «</w:t>
      </w:r>
      <w:r w:rsidRPr="008227F8">
        <w:t>Формирование грамматического строя речи как средство развития коммуникативных способностей детей старшего дошкольного возраста с нарушениями речи».</w:t>
      </w:r>
    </w:p>
    <w:p w:rsidR="005B5352" w:rsidRPr="008227F8" w:rsidRDefault="005B5352" w:rsidP="008227F8">
      <w:pPr>
        <w:spacing w:after="0" w:line="360" w:lineRule="auto"/>
        <w:ind w:firstLine="709"/>
        <w:jc w:val="both"/>
        <w:textAlignment w:val="baseline"/>
        <w:rPr>
          <w:rFonts w:ascii="Times New Roman" w:hAnsi="Times New Roman" w:cs="Times New Roman"/>
          <w:color w:val="000000"/>
          <w:sz w:val="24"/>
          <w:szCs w:val="24"/>
        </w:rPr>
      </w:pPr>
      <w:r w:rsidRPr="008227F8">
        <w:rPr>
          <w:rFonts w:ascii="Times New Roman" w:hAnsi="Times New Roman" w:cs="Times New Roman"/>
          <w:color w:val="000000"/>
          <w:sz w:val="24"/>
          <w:szCs w:val="24"/>
        </w:rPr>
        <w:t xml:space="preserve">В современных условиях очень важное значение имеет проблема развития у детей коммуникативных способностей, т.к. речь является основным средством человеческого общения. Без нее человек не имел бы возможности получать и передавать большое количество </w:t>
      </w:r>
      <w:r w:rsidRPr="008227F8">
        <w:rPr>
          <w:rFonts w:ascii="Times New Roman" w:hAnsi="Times New Roman" w:cs="Times New Roman"/>
          <w:color w:val="000000"/>
          <w:sz w:val="24"/>
          <w:szCs w:val="24"/>
        </w:rPr>
        <w:lastRenderedPageBreak/>
        <w:t xml:space="preserve">информации, в частности такую, которая несет большую смысловую нагрузку или фиксирует в себе то, что невозможно воспринять с помощью органов чувств. </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Продуктивно использую в практике современные образовательные технологии:</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w:t>
      </w:r>
      <w:r w:rsidRPr="008227F8">
        <w:rPr>
          <w:rFonts w:ascii="Times New Roman" w:hAnsi="Times New Roman" w:cs="Times New Roman"/>
          <w:sz w:val="24"/>
          <w:szCs w:val="24"/>
        </w:rPr>
        <w:tab/>
        <w:t xml:space="preserve"> </w:t>
      </w:r>
      <w:proofErr w:type="spellStart"/>
      <w:r w:rsidRPr="008227F8">
        <w:rPr>
          <w:rFonts w:ascii="Times New Roman" w:hAnsi="Times New Roman" w:cs="Times New Roman"/>
          <w:sz w:val="24"/>
          <w:szCs w:val="24"/>
        </w:rPr>
        <w:t>Здоровьесберегающие</w:t>
      </w:r>
      <w:proofErr w:type="spellEnd"/>
      <w:r w:rsidRPr="008227F8">
        <w:rPr>
          <w:rFonts w:ascii="Times New Roman" w:hAnsi="Times New Roman" w:cs="Times New Roman"/>
          <w:sz w:val="24"/>
          <w:szCs w:val="24"/>
        </w:rPr>
        <w:t xml:space="preserve">, целью которых является обеспечение ребенку возможности сохранения здоровья, формирование у него необходимых знаний, умений, навыков по здоровому образу жизни. Широко использую в своей практике такие </w:t>
      </w:r>
      <w:proofErr w:type="gramStart"/>
      <w:r w:rsidRPr="008227F8">
        <w:rPr>
          <w:rFonts w:ascii="Times New Roman" w:hAnsi="Times New Roman" w:cs="Times New Roman"/>
          <w:sz w:val="24"/>
          <w:szCs w:val="24"/>
        </w:rPr>
        <w:t>направления  здоровьесберегающих</w:t>
      </w:r>
      <w:proofErr w:type="gramEnd"/>
      <w:r w:rsidRPr="008227F8">
        <w:rPr>
          <w:rFonts w:ascii="Times New Roman" w:hAnsi="Times New Roman" w:cs="Times New Roman"/>
          <w:sz w:val="24"/>
          <w:szCs w:val="24"/>
        </w:rPr>
        <w:t xml:space="preserve"> технологий:  гимнастика для глаз, дыхательная гимнастика, пальчиковая гимнастика, артикуляционная гимнастика, </w:t>
      </w:r>
      <w:proofErr w:type="spellStart"/>
      <w:r w:rsidRPr="008227F8">
        <w:rPr>
          <w:rFonts w:ascii="Times New Roman" w:hAnsi="Times New Roman" w:cs="Times New Roman"/>
          <w:sz w:val="24"/>
          <w:szCs w:val="24"/>
        </w:rPr>
        <w:t>босохождение</w:t>
      </w:r>
      <w:proofErr w:type="spellEnd"/>
      <w:r w:rsidRPr="008227F8">
        <w:rPr>
          <w:rFonts w:ascii="Times New Roman" w:hAnsi="Times New Roman" w:cs="Times New Roman"/>
          <w:sz w:val="24"/>
          <w:szCs w:val="24"/>
        </w:rPr>
        <w:t xml:space="preserve">, ходьба по ребристым дорожкам. </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w:t>
      </w:r>
      <w:r w:rsidRPr="008227F8">
        <w:rPr>
          <w:rFonts w:ascii="Times New Roman" w:hAnsi="Times New Roman" w:cs="Times New Roman"/>
          <w:sz w:val="24"/>
          <w:szCs w:val="24"/>
        </w:rPr>
        <w:tab/>
        <w:t>Информационно-коммуникативные, информатизация общества ставит перед педагогами-</w:t>
      </w:r>
      <w:proofErr w:type="gramStart"/>
      <w:r w:rsidRPr="008227F8">
        <w:rPr>
          <w:rFonts w:ascii="Times New Roman" w:hAnsi="Times New Roman" w:cs="Times New Roman"/>
          <w:sz w:val="24"/>
          <w:szCs w:val="24"/>
        </w:rPr>
        <w:t>дошкольниками  задачи</w:t>
      </w:r>
      <w:proofErr w:type="gramEnd"/>
      <w:r w:rsidRPr="008227F8">
        <w:rPr>
          <w:rFonts w:ascii="Times New Roman" w:hAnsi="Times New Roman" w:cs="Times New Roman"/>
          <w:sz w:val="24"/>
          <w:szCs w:val="24"/>
        </w:rPr>
        <w:t xml:space="preserve">: идти в ногу со временем, стать для ребенка проводником  в мир новых технологий, наставником в выборе  компьютерных программ, сформировать основы информационной культуры его личности, повысить профессиональный уровень педагогов и компетентность родителей (создание и использование компьютерных презентаций по лексическим темам, анимационные зрительные гимнастики и </w:t>
      </w:r>
      <w:proofErr w:type="spellStart"/>
      <w:r w:rsidRPr="008227F8">
        <w:rPr>
          <w:rFonts w:ascii="Times New Roman" w:hAnsi="Times New Roman" w:cs="Times New Roman"/>
          <w:sz w:val="24"/>
          <w:szCs w:val="24"/>
        </w:rPr>
        <w:t>физминутки</w:t>
      </w:r>
      <w:proofErr w:type="spellEnd"/>
      <w:r w:rsidRPr="008227F8">
        <w:rPr>
          <w:rFonts w:ascii="Times New Roman" w:hAnsi="Times New Roman" w:cs="Times New Roman"/>
          <w:sz w:val="24"/>
          <w:szCs w:val="24"/>
        </w:rPr>
        <w:t>)</w:t>
      </w:r>
      <w:r w:rsidR="00ED145D" w:rsidRPr="008227F8">
        <w:rPr>
          <w:rFonts w:ascii="Times New Roman" w:hAnsi="Times New Roman" w:cs="Times New Roman"/>
          <w:sz w:val="24"/>
          <w:szCs w:val="24"/>
        </w:rPr>
        <w:t>.</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w:t>
      </w:r>
      <w:r w:rsidRPr="008227F8">
        <w:rPr>
          <w:rFonts w:ascii="Times New Roman" w:hAnsi="Times New Roman" w:cs="Times New Roman"/>
          <w:sz w:val="24"/>
          <w:szCs w:val="24"/>
        </w:rPr>
        <w:tab/>
        <w:t>Личностно-ориентированные, Личностно-ориентированные технологии противопоставляют авторитарному, обезличенному и обездушенному подходу к ребенку в традиционной технологии – атмосферу любви, заботы, сотрудничества, создают условия для творчества личности.</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Применение вышеперечисленных методов, приёмов, современных образовательных технологии при формировании грамматического строя речи, а также создание наиболее разнообразной, интересной речевой развивающей предметно – пространственной среды способствуют решению задач по развитию коммуникативных способностей, более результативно формируют личность ребёнка в целом.</w:t>
      </w:r>
    </w:p>
    <w:p w:rsidR="00ED145D"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 xml:space="preserve">За </w:t>
      </w:r>
      <w:proofErr w:type="spellStart"/>
      <w:r w:rsidRPr="008227F8">
        <w:rPr>
          <w:rFonts w:ascii="Times New Roman" w:hAnsi="Times New Roman" w:cs="Times New Roman"/>
          <w:sz w:val="24"/>
          <w:szCs w:val="24"/>
        </w:rPr>
        <w:t>межаттестационный</w:t>
      </w:r>
      <w:proofErr w:type="spellEnd"/>
      <w:r w:rsidRPr="008227F8">
        <w:rPr>
          <w:rFonts w:ascii="Times New Roman" w:hAnsi="Times New Roman" w:cs="Times New Roman"/>
          <w:sz w:val="24"/>
          <w:szCs w:val="24"/>
        </w:rPr>
        <w:t xml:space="preserve"> период разработан комплекс программно-методического обеспечения образовательного процесса: Картинный материал к темам «Пасха», «Новый год», «Дикие животные», «Птицы», «Мамы и детки», «Домашние животные», Презентации к конспектам непосредственно образовательной деятельности</w:t>
      </w:r>
      <w:r w:rsidR="00ED145D" w:rsidRPr="008227F8">
        <w:rPr>
          <w:rFonts w:ascii="Times New Roman" w:hAnsi="Times New Roman" w:cs="Times New Roman"/>
          <w:sz w:val="24"/>
          <w:szCs w:val="24"/>
        </w:rPr>
        <w:t>,</w:t>
      </w:r>
      <w:r w:rsidRPr="008227F8">
        <w:rPr>
          <w:rFonts w:ascii="Times New Roman" w:hAnsi="Times New Roman" w:cs="Times New Roman"/>
          <w:sz w:val="24"/>
          <w:szCs w:val="24"/>
        </w:rPr>
        <w:t xml:space="preserve">  Буклеты и консультационный материал для родителей</w:t>
      </w:r>
      <w:r w:rsidR="00ED145D" w:rsidRPr="008227F8">
        <w:rPr>
          <w:rFonts w:ascii="Times New Roman" w:hAnsi="Times New Roman" w:cs="Times New Roman"/>
          <w:sz w:val="24"/>
          <w:szCs w:val="24"/>
        </w:rPr>
        <w:t xml:space="preserve">, Конспекты непосредственно образовательной деятельности, развлечений, Консультации для родителей, Дидактические игры, Игры для развития памяти, мышления, логики, Дидактические игры по формированию грамматического строя речи «Где чей домик?»,  «Какая геометрическая форма?», «Противоположности», «Мамы и детки», «Найди пару», «Назови ласково», «Большой – маленький», «Один - много», «Профессии», «Ассоциации», «Антонимы», Картотеки дидактических игр, артикуляционных гимнастик, </w:t>
      </w:r>
      <w:proofErr w:type="spellStart"/>
      <w:r w:rsidR="00ED145D" w:rsidRPr="008227F8">
        <w:rPr>
          <w:rFonts w:ascii="Times New Roman" w:hAnsi="Times New Roman" w:cs="Times New Roman"/>
          <w:sz w:val="24"/>
          <w:szCs w:val="24"/>
        </w:rPr>
        <w:t>чистоговорок</w:t>
      </w:r>
      <w:proofErr w:type="spellEnd"/>
      <w:r w:rsidR="00ED145D" w:rsidRPr="008227F8">
        <w:rPr>
          <w:rFonts w:ascii="Times New Roman" w:hAnsi="Times New Roman" w:cs="Times New Roman"/>
          <w:sz w:val="24"/>
          <w:szCs w:val="24"/>
        </w:rPr>
        <w:t xml:space="preserve">, пальчиковых игр, Театр масок, Картотека загадок «Безопасное лето», </w:t>
      </w:r>
      <w:r w:rsidR="00ED145D" w:rsidRPr="008227F8">
        <w:rPr>
          <w:rFonts w:ascii="Times New Roman" w:hAnsi="Times New Roman" w:cs="Times New Roman"/>
          <w:sz w:val="24"/>
          <w:szCs w:val="24"/>
        </w:rPr>
        <w:lastRenderedPageBreak/>
        <w:t>материалы по ФЭМП «Время», «Вычитание в пределах 10», «Геометрия для малышей», «Жучки», «Какая форма», «Сколько» и др., Картотеки: «Зимние подвижные игры», «Развитие словарного запаса», «Пальчиковая гимнастика», «Пальчиковые игры», «Подвижные игры» и др. Дидактические игры «Развиваем внимание», «Соедини точки», «Где чей домик?», «Супермаркет»</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 xml:space="preserve">В </w:t>
      </w:r>
      <w:proofErr w:type="spellStart"/>
      <w:r w:rsidRPr="008227F8">
        <w:rPr>
          <w:rFonts w:ascii="Times New Roman" w:hAnsi="Times New Roman" w:cs="Times New Roman"/>
          <w:sz w:val="24"/>
          <w:szCs w:val="24"/>
        </w:rPr>
        <w:t>межаттестационный</w:t>
      </w:r>
      <w:proofErr w:type="spellEnd"/>
      <w:r w:rsidRPr="008227F8">
        <w:rPr>
          <w:rFonts w:ascii="Times New Roman" w:hAnsi="Times New Roman" w:cs="Times New Roman"/>
          <w:sz w:val="24"/>
          <w:szCs w:val="24"/>
        </w:rPr>
        <w:t xml:space="preserve"> период были созданы условия для формирования грамматического строя речи и развития коммуникативных способностей у детей.</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Для достижения положительных результатов по данному направлению была преобразована развивающая предметно – пространственная среда в группе: организо</w:t>
      </w:r>
      <w:r w:rsidR="00ED145D" w:rsidRPr="008227F8">
        <w:rPr>
          <w:rFonts w:ascii="Times New Roman" w:hAnsi="Times New Roman" w:cs="Times New Roman"/>
          <w:sz w:val="24"/>
          <w:szCs w:val="24"/>
        </w:rPr>
        <w:t>ваны центры: «Коммуникативный», центр «Игровой</w:t>
      </w:r>
      <w:proofErr w:type="gramStart"/>
      <w:r w:rsidR="00ED145D" w:rsidRPr="008227F8">
        <w:rPr>
          <w:rFonts w:ascii="Times New Roman" w:hAnsi="Times New Roman" w:cs="Times New Roman"/>
          <w:sz w:val="24"/>
          <w:szCs w:val="24"/>
        </w:rPr>
        <w:t xml:space="preserve">», </w:t>
      </w:r>
      <w:r w:rsidRPr="008227F8">
        <w:rPr>
          <w:rFonts w:ascii="Times New Roman" w:hAnsi="Times New Roman" w:cs="Times New Roman"/>
          <w:sz w:val="24"/>
          <w:szCs w:val="24"/>
        </w:rPr>
        <w:t xml:space="preserve"> центр</w:t>
      </w:r>
      <w:proofErr w:type="gramEnd"/>
      <w:r w:rsidRPr="008227F8">
        <w:rPr>
          <w:rFonts w:ascii="Times New Roman" w:hAnsi="Times New Roman" w:cs="Times New Roman"/>
          <w:sz w:val="24"/>
          <w:szCs w:val="24"/>
        </w:rPr>
        <w:t xml:space="preserve"> «Формирования элементарны</w:t>
      </w:r>
      <w:r w:rsidR="00ED145D" w:rsidRPr="008227F8">
        <w:rPr>
          <w:rFonts w:ascii="Times New Roman" w:hAnsi="Times New Roman" w:cs="Times New Roman"/>
          <w:sz w:val="24"/>
          <w:szCs w:val="24"/>
        </w:rPr>
        <w:t xml:space="preserve">х математических представлений», </w:t>
      </w:r>
      <w:r w:rsidRPr="008227F8">
        <w:rPr>
          <w:rFonts w:ascii="Times New Roman" w:hAnsi="Times New Roman" w:cs="Times New Roman"/>
          <w:sz w:val="24"/>
          <w:szCs w:val="24"/>
        </w:rPr>
        <w:t xml:space="preserve">центр «Познавательно – </w:t>
      </w:r>
      <w:r w:rsidR="00ED145D" w:rsidRPr="008227F8">
        <w:rPr>
          <w:rFonts w:ascii="Times New Roman" w:hAnsi="Times New Roman" w:cs="Times New Roman"/>
          <w:sz w:val="24"/>
          <w:szCs w:val="24"/>
        </w:rPr>
        <w:t>исследовательской деятельности»,</w:t>
      </w:r>
      <w:r w:rsidRPr="008227F8">
        <w:rPr>
          <w:rFonts w:ascii="Times New Roman" w:hAnsi="Times New Roman" w:cs="Times New Roman"/>
          <w:sz w:val="24"/>
          <w:szCs w:val="24"/>
        </w:rPr>
        <w:t xml:space="preserve"> </w:t>
      </w:r>
      <w:r w:rsidR="00ED145D" w:rsidRPr="008227F8">
        <w:rPr>
          <w:rFonts w:ascii="Times New Roman" w:hAnsi="Times New Roman" w:cs="Times New Roman"/>
          <w:sz w:val="24"/>
          <w:szCs w:val="24"/>
        </w:rPr>
        <w:t xml:space="preserve">центр «Моя безопасность», </w:t>
      </w:r>
      <w:r w:rsidRPr="008227F8">
        <w:rPr>
          <w:rFonts w:ascii="Times New Roman" w:hAnsi="Times New Roman" w:cs="Times New Roman"/>
          <w:sz w:val="24"/>
          <w:szCs w:val="24"/>
        </w:rPr>
        <w:t>центр «Экспериментирования»</w:t>
      </w:r>
      <w:r w:rsidR="00ED145D" w:rsidRPr="008227F8">
        <w:rPr>
          <w:rFonts w:ascii="Times New Roman" w:hAnsi="Times New Roman" w:cs="Times New Roman"/>
          <w:sz w:val="24"/>
          <w:szCs w:val="24"/>
        </w:rPr>
        <w:t xml:space="preserve">, </w:t>
      </w:r>
      <w:r w:rsidRPr="008227F8">
        <w:rPr>
          <w:rFonts w:ascii="Times New Roman" w:hAnsi="Times New Roman" w:cs="Times New Roman"/>
          <w:sz w:val="24"/>
          <w:szCs w:val="24"/>
        </w:rPr>
        <w:t xml:space="preserve"> </w:t>
      </w:r>
      <w:r w:rsidR="00ED145D" w:rsidRPr="008227F8">
        <w:rPr>
          <w:rFonts w:ascii="Times New Roman" w:hAnsi="Times New Roman" w:cs="Times New Roman"/>
          <w:sz w:val="24"/>
          <w:szCs w:val="24"/>
        </w:rPr>
        <w:t>центр «Изобразительный».</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Были подобраны материалы, собранные в электронное пособие по всестороннему развитию дошкольников «</w:t>
      </w:r>
      <w:proofErr w:type="spellStart"/>
      <w:r w:rsidRPr="008227F8">
        <w:rPr>
          <w:rFonts w:ascii="Times New Roman" w:hAnsi="Times New Roman" w:cs="Times New Roman"/>
          <w:sz w:val="24"/>
          <w:szCs w:val="24"/>
        </w:rPr>
        <w:t>Развивайка</w:t>
      </w:r>
      <w:proofErr w:type="spellEnd"/>
      <w:r w:rsidRPr="008227F8">
        <w:rPr>
          <w:rFonts w:ascii="Times New Roman" w:hAnsi="Times New Roman" w:cs="Times New Roman"/>
          <w:sz w:val="24"/>
          <w:szCs w:val="24"/>
        </w:rPr>
        <w:t xml:space="preserve">». В сборнике представлены материалы по развитию элементарных математических представлений дошкольников, игры на развитие внимания, логики, мелкой моторике, игры по развитию словарного запаса, формированию грамматического строя речи, картотеки артикуляционных гимнастик, речевых пятиминуток, пальчиковых гимнастик, материалы по развитию </w:t>
      </w:r>
      <w:proofErr w:type="spellStart"/>
      <w:r w:rsidRPr="008227F8">
        <w:rPr>
          <w:rFonts w:ascii="Times New Roman" w:hAnsi="Times New Roman" w:cs="Times New Roman"/>
          <w:sz w:val="24"/>
          <w:szCs w:val="24"/>
        </w:rPr>
        <w:t>графомоторных</w:t>
      </w:r>
      <w:proofErr w:type="spellEnd"/>
      <w:r w:rsidRPr="008227F8">
        <w:rPr>
          <w:rFonts w:ascii="Times New Roman" w:hAnsi="Times New Roman" w:cs="Times New Roman"/>
          <w:sz w:val="24"/>
          <w:szCs w:val="24"/>
        </w:rPr>
        <w:t xml:space="preserve"> навыков и др. Игры и материалы могут быть использованы как на индивидуальных, так и на подгрупповых занятиях, так и в свободной деятельности детей. Сборник может быть использован как воспитателями и специалистами, так и родителями, заботящимися о развитии своего ребенка.</w:t>
      </w:r>
    </w:p>
    <w:p w:rsidR="005B5352" w:rsidRPr="008227F8" w:rsidRDefault="005B5352" w:rsidP="008227F8">
      <w:pPr>
        <w:spacing w:after="0" w:line="360" w:lineRule="auto"/>
        <w:ind w:firstLine="709"/>
        <w:jc w:val="both"/>
        <w:rPr>
          <w:rFonts w:ascii="Times New Roman" w:hAnsi="Times New Roman" w:cs="Times New Roman"/>
          <w:sz w:val="24"/>
          <w:szCs w:val="24"/>
        </w:rPr>
      </w:pPr>
      <w:r w:rsidRPr="008227F8">
        <w:rPr>
          <w:rFonts w:ascii="Times New Roman" w:hAnsi="Times New Roman" w:cs="Times New Roman"/>
          <w:sz w:val="24"/>
          <w:szCs w:val="24"/>
        </w:rPr>
        <w:t xml:space="preserve">Опыт работы показывает, что различные дидактические игры, используемые в практике, способствуют решению всех задач речевого развития, закреплению словаря, изменения и образования слов, упражняют в составлении связных высказываний, развивают связную речь. </w:t>
      </w:r>
    </w:p>
    <w:p w:rsidR="00BF2691" w:rsidRDefault="00BF2691" w:rsidP="008227F8">
      <w:pPr>
        <w:spacing w:after="0" w:line="360" w:lineRule="auto"/>
        <w:ind w:firstLine="709"/>
        <w:jc w:val="center"/>
        <w:rPr>
          <w:rFonts w:ascii="Times New Roman" w:hAnsi="Times New Roman" w:cs="Times New Roman"/>
          <w:sz w:val="24"/>
          <w:szCs w:val="24"/>
        </w:rPr>
      </w:pPr>
    </w:p>
    <w:p w:rsidR="00ED145D" w:rsidRPr="008227F8" w:rsidRDefault="006D2F96" w:rsidP="008227F8">
      <w:pPr>
        <w:spacing w:after="0" w:line="360" w:lineRule="auto"/>
        <w:ind w:firstLine="709"/>
        <w:jc w:val="center"/>
        <w:rPr>
          <w:rFonts w:ascii="Times New Roman" w:hAnsi="Times New Roman" w:cs="Times New Roman"/>
          <w:sz w:val="24"/>
          <w:szCs w:val="24"/>
        </w:rPr>
      </w:pPr>
      <w:bookmarkStart w:id="0" w:name="_GoBack"/>
      <w:bookmarkEnd w:id="0"/>
      <w:r w:rsidRPr="008227F8">
        <w:rPr>
          <w:rFonts w:ascii="Times New Roman" w:hAnsi="Times New Roman" w:cs="Times New Roman"/>
          <w:sz w:val="24"/>
          <w:szCs w:val="24"/>
        </w:rPr>
        <w:t>Литература</w:t>
      </w:r>
    </w:p>
    <w:p w:rsidR="006D2F96" w:rsidRPr="008227F8" w:rsidRDefault="006D2F96" w:rsidP="008227F8">
      <w:pPr>
        <w:spacing w:after="0" w:line="360" w:lineRule="auto"/>
        <w:ind w:firstLine="709"/>
        <w:jc w:val="center"/>
        <w:rPr>
          <w:rFonts w:ascii="Times New Roman" w:hAnsi="Times New Roman" w:cs="Times New Roman"/>
          <w:sz w:val="24"/>
          <w:szCs w:val="24"/>
        </w:rPr>
      </w:pPr>
    </w:p>
    <w:p w:rsidR="00ED145D" w:rsidRPr="008227F8" w:rsidRDefault="00ED145D" w:rsidP="008227F8">
      <w:pPr>
        <w:pStyle w:val="a3"/>
        <w:numPr>
          <w:ilvl w:val="0"/>
          <w:numId w:val="2"/>
        </w:numPr>
        <w:spacing w:line="360" w:lineRule="auto"/>
        <w:ind w:left="0" w:firstLine="709"/>
        <w:jc w:val="both"/>
      </w:pPr>
      <w:r w:rsidRPr="008227F8">
        <w:t xml:space="preserve">Волкова Г.А. Логопедическая ритмика. – М.: Просвещение, 1985. </w:t>
      </w:r>
    </w:p>
    <w:p w:rsidR="00ED145D" w:rsidRPr="008227F8" w:rsidRDefault="00ED145D" w:rsidP="008227F8">
      <w:pPr>
        <w:pStyle w:val="a3"/>
        <w:numPr>
          <w:ilvl w:val="0"/>
          <w:numId w:val="2"/>
        </w:numPr>
        <w:spacing w:line="360" w:lineRule="auto"/>
        <w:ind w:left="0" w:firstLine="709"/>
        <w:jc w:val="both"/>
      </w:pPr>
      <w:r w:rsidRPr="008227F8">
        <w:t>Сохин Ф.А. Развитие речи детей дошкольного возраста: Пособие для воспитателей дет. сада. /Под редакцией Ф.А. Сохина. – М.: Просвещение, 1979</w:t>
      </w:r>
    </w:p>
    <w:p w:rsidR="00ED145D" w:rsidRPr="008227F8" w:rsidRDefault="00ED145D" w:rsidP="008227F8">
      <w:pPr>
        <w:pStyle w:val="a3"/>
        <w:numPr>
          <w:ilvl w:val="0"/>
          <w:numId w:val="2"/>
        </w:numPr>
        <w:tabs>
          <w:tab w:val="left" w:pos="1260"/>
        </w:tabs>
        <w:spacing w:line="360" w:lineRule="auto"/>
        <w:ind w:left="0" w:firstLine="709"/>
        <w:jc w:val="both"/>
      </w:pPr>
      <w:r w:rsidRPr="008227F8">
        <w:t xml:space="preserve">Ушакова, О. С. Развитие речи дошкольников / О. С. Ушакова. - М.: Изд. Института психотерапии, 2001. </w:t>
      </w:r>
    </w:p>
    <w:p w:rsidR="00ED145D" w:rsidRPr="008227F8" w:rsidRDefault="00ED145D" w:rsidP="008227F8">
      <w:pPr>
        <w:pStyle w:val="a3"/>
        <w:numPr>
          <w:ilvl w:val="0"/>
          <w:numId w:val="2"/>
        </w:numPr>
        <w:shd w:val="clear" w:color="auto" w:fill="FFFFFF"/>
        <w:spacing w:line="360" w:lineRule="auto"/>
        <w:ind w:left="0" w:firstLine="709"/>
        <w:jc w:val="both"/>
        <w:textAlignment w:val="baseline"/>
        <w:rPr>
          <w:color w:val="000000"/>
        </w:rPr>
      </w:pPr>
      <w:proofErr w:type="spellStart"/>
      <w:r w:rsidRPr="008227F8">
        <w:rPr>
          <w:color w:val="000000"/>
        </w:rPr>
        <w:t>Арушанова</w:t>
      </w:r>
      <w:proofErr w:type="spellEnd"/>
      <w:r w:rsidRPr="008227F8">
        <w:rPr>
          <w:color w:val="000000"/>
        </w:rPr>
        <w:t xml:space="preserve"> А.А. Коммуникативное развитие: проблемы перспективы // </w:t>
      </w:r>
      <w:proofErr w:type="spellStart"/>
      <w:r w:rsidRPr="008227F8">
        <w:rPr>
          <w:color w:val="000000"/>
        </w:rPr>
        <w:t>Дошк</w:t>
      </w:r>
      <w:proofErr w:type="spellEnd"/>
      <w:r w:rsidRPr="008227F8">
        <w:rPr>
          <w:color w:val="000000"/>
        </w:rPr>
        <w:t xml:space="preserve">. </w:t>
      </w:r>
      <w:proofErr w:type="spellStart"/>
      <w:r w:rsidRPr="008227F8">
        <w:rPr>
          <w:color w:val="000000"/>
        </w:rPr>
        <w:t>восп</w:t>
      </w:r>
      <w:proofErr w:type="spellEnd"/>
      <w:r w:rsidRPr="008227F8">
        <w:rPr>
          <w:color w:val="000000"/>
        </w:rPr>
        <w:t>. - 1999 - № 2.</w:t>
      </w:r>
    </w:p>
    <w:sectPr w:rsidR="00ED145D" w:rsidRPr="008227F8" w:rsidSect="008227F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327C3"/>
    <w:multiLevelType w:val="multilevel"/>
    <w:tmpl w:val="9B26A04A"/>
    <w:lvl w:ilvl="0">
      <w:start w:val="2"/>
      <w:numFmt w:val="decimal"/>
      <w:lvlText w:val="%1."/>
      <w:lvlJc w:val="left"/>
      <w:pPr>
        <w:ind w:left="450" w:hanging="450"/>
      </w:pPr>
      <w:rPr>
        <w:rFonts w:hint="default"/>
      </w:rPr>
    </w:lvl>
    <w:lvl w:ilvl="1">
      <w:start w:val="2"/>
      <w:numFmt w:val="decimal"/>
      <w:lvlText w:val="%1.%2."/>
      <w:lvlJc w:val="left"/>
      <w:pPr>
        <w:ind w:left="1572"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D2F1C78"/>
    <w:multiLevelType w:val="multilevel"/>
    <w:tmpl w:val="F45AC9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52"/>
    <w:rsid w:val="002A3949"/>
    <w:rsid w:val="005B5352"/>
    <w:rsid w:val="006D2F96"/>
    <w:rsid w:val="008227F8"/>
    <w:rsid w:val="009D2104"/>
    <w:rsid w:val="00B40B4C"/>
    <w:rsid w:val="00BB30CF"/>
    <w:rsid w:val="00BF2691"/>
    <w:rsid w:val="00C62038"/>
    <w:rsid w:val="00CB16B4"/>
    <w:rsid w:val="00ED1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F081"/>
  <w15:chartTrackingRefBased/>
  <w15:docId w15:val="{DC340A8A-F1D7-432D-954E-B0D6908C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B535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5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1100</Words>
  <Characters>6275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lenovo</cp:lastModifiedBy>
  <cp:revision>6</cp:revision>
  <dcterms:created xsi:type="dcterms:W3CDTF">2017-05-02T06:12:00Z</dcterms:created>
  <dcterms:modified xsi:type="dcterms:W3CDTF">2017-05-02T07:01:00Z</dcterms:modified>
</cp:coreProperties>
</file>