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5C" w:rsidRPr="00DE205C" w:rsidRDefault="004D6327" w:rsidP="00A75BF5">
      <w:pPr>
        <w:shd w:val="clear" w:color="auto" w:fill="FFFFFF"/>
        <w:spacing w:after="0" w:line="240" w:lineRule="auto"/>
        <w:ind w:left="720"/>
        <w:jc w:val="center"/>
        <w:rPr>
          <w:rFonts w:ascii="Helvetica" w:hAnsi="Helvetica"/>
          <w:sz w:val="32"/>
          <w:szCs w:val="32"/>
          <w:shd w:val="clear" w:color="auto" w:fill="FFFFFF"/>
        </w:rPr>
      </w:pPr>
      <w:proofErr w:type="spellStart"/>
      <w:r w:rsidRPr="00DE205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>П</w:t>
      </w:r>
      <w:r w:rsidR="003A79A0" w:rsidRPr="00DE205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>ластилинография</w:t>
      </w:r>
      <w:proofErr w:type="spellEnd"/>
      <w:r w:rsidR="003A79A0" w:rsidRPr="00DE205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 xml:space="preserve"> в детском саду</w:t>
      </w:r>
      <w:r w:rsidR="00DE205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>.</w:t>
      </w:r>
    </w:p>
    <w:p w:rsidR="00DE205C" w:rsidRPr="00DE205C" w:rsidRDefault="00DE205C" w:rsidP="00DE205C">
      <w:pPr>
        <w:shd w:val="clear" w:color="auto" w:fill="FFFFFF"/>
        <w:spacing w:after="0" w:line="240" w:lineRule="auto"/>
        <w:ind w:left="720"/>
        <w:rPr>
          <w:rFonts w:ascii="Helvetica" w:hAnsi="Helvetica"/>
          <w:sz w:val="32"/>
          <w:szCs w:val="32"/>
          <w:shd w:val="clear" w:color="auto" w:fill="FFFFFF"/>
        </w:rPr>
      </w:pPr>
    </w:p>
    <w:p w:rsidR="00AF517F" w:rsidRPr="00DE205C" w:rsidRDefault="003A79A0" w:rsidP="00DE205C">
      <w:pPr>
        <w:shd w:val="clear" w:color="auto" w:fill="FFFFFF"/>
        <w:spacing w:after="0" w:line="240" w:lineRule="auto"/>
        <w:ind w:left="720"/>
        <w:rPr>
          <w:rFonts w:ascii="Helvetica" w:hAnsi="Helvetica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 wp14:anchorId="77AAA5CD">
            <wp:extent cx="2011680" cy="182880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 wp14:anchorId="726BCAB9">
            <wp:extent cx="3267710" cy="1800225"/>
            <wp:effectExtent l="0" t="0" r="889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6327" w:rsidRPr="00DE205C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</w:t>
      </w:r>
    </w:p>
    <w:p w:rsidR="00AF517F" w:rsidRPr="00DE205C" w:rsidRDefault="004D6327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3A79A0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                                                                                                         </w:t>
      </w:r>
      <w:r w:rsidR="00AF517F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           </w:t>
      </w:r>
      <w:r w:rsidRPr="003A79A0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 </w:t>
      </w:r>
      <w:bookmarkEnd w:id="0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Не так давно декоративно-прикладное искусство обогатилось еще одной техникой –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. Новый вид рисования успел стать неотъемлемой частью занятий с дошкольниками в детском саду, а также в начальной школе. Что же это такое?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, как можно догадаться из названия, это рисование пластилином. Основой для картины может служить картон или другая достаточно твердая горизонтальная поверхность.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Создаваемые объекты имеют более или менее выраженный рельеф, а в качестве декора допускается использование и других материалов: зернышек, бусинок, крупы и прочего. Как видите,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соединила в себе самые любимые у малышей виды творчества: рисование и лепку.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F517F" w:rsidRDefault="00AF517F" w:rsidP="00AF517F">
      <w:pPr>
        <w:shd w:val="clear" w:color="auto" w:fill="FFFFFF"/>
        <w:spacing w:after="0" w:line="240" w:lineRule="auto"/>
        <w:ind w:left="720"/>
        <w:rPr>
          <w:color w:val="000000"/>
        </w:rPr>
      </w:pPr>
    </w:p>
    <w:p w:rsidR="00AF517F" w:rsidRDefault="003A79A0" w:rsidP="00AF517F">
      <w:pPr>
        <w:shd w:val="clear" w:color="auto" w:fill="FFFFFF"/>
        <w:spacing w:after="0" w:line="240" w:lineRule="auto"/>
        <w:ind w:left="720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 wp14:anchorId="2F05322C">
            <wp:extent cx="2667000" cy="1905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6327">
        <w:rPr>
          <w:color w:val="000000"/>
        </w:rPr>
        <w:t xml:space="preserve"> </w:t>
      </w:r>
      <w:r>
        <w:rPr>
          <w:noProof/>
          <w:color w:val="000000"/>
          <w:lang w:eastAsia="ru-RU"/>
        </w:rPr>
        <w:drawing>
          <wp:inline distT="0" distB="0" distL="0" distR="0" wp14:anchorId="18B7B082">
            <wp:extent cx="2543175" cy="18859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6327">
        <w:rPr>
          <w:color w:val="000000"/>
        </w:rPr>
        <w:t xml:space="preserve"> </w:t>
      </w:r>
    </w:p>
    <w:p w:rsidR="00AF517F" w:rsidRPr="00DE205C" w:rsidRDefault="00AF517F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517F" w:rsidRPr="00DE205C" w:rsidRDefault="004D6327" w:rsidP="00946198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20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техники</w:t>
      </w:r>
      <w:r w:rsidR="00DE20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F517F" w:rsidRPr="00DE205C" w:rsidRDefault="004D6327" w:rsidP="00AF517F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С раннего возраста дети знакомы с пластилином: они умеют раскатывать его в руках, формируя примитивные фигуры и соединяя их между собой.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расширяет возможности: ребенок учится размазывать, сплющивать, вытягивать и скатывать. Такой податливый материал, как пластилин, является идеальным инструментом для маленького творца.</w:t>
      </w:r>
    </w:p>
    <w:p w:rsidR="00AF517F" w:rsidRPr="00DE205C" w:rsidRDefault="00AF517F" w:rsidP="00AF517F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517F" w:rsidRPr="00AF517F" w:rsidRDefault="003922FB" w:rsidP="00AF517F">
      <w:pPr>
        <w:shd w:val="clear" w:color="auto" w:fill="FFFFFF"/>
        <w:spacing w:after="0" w:line="240" w:lineRule="auto"/>
        <w:ind w:left="720"/>
        <w:rPr>
          <w:rFonts w:ascii="Helvetica" w:hAnsi="Helvetica"/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                              </w:t>
      </w:r>
      <w:r w:rsidRPr="003A79A0">
        <w:rPr>
          <w:rFonts w:ascii="Helvetica" w:hAnsi="Helvetica"/>
          <w:color w:val="000000"/>
        </w:rPr>
        <w:drawing>
          <wp:inline distT="0" distB="0" distL="0" distR="0" wp14:anchorId="3757F5DF" wp14:editId="44802EEC">
            <wp:extent cx="2524125" cy="1800225"/>
            <wp:effectExtent l="0" t="0" r="9525" b="9525"/>
            <wp:docPr id="17" name="Рисунок 17" descr="http://www.xn----7sbabj9atjeglwkk6myb.xn--p1ai/assets/templates/bootstrap/img/20141218_11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xn----7sbabj9atjeglwkk6myb.xn--p1ai/assets/templates/bootstrap/img/20141218_111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FB" w:rsidRDefault="004D6327" w:rsidP="00AF517F">
      <w:pPr>
        <w:shd w:val="clear" w:color="auto" w:fill="FFFFFF"/>
        <w:spacing w:after="0" w:line="240" w:lineRule="auto"/>
        <w:ind w:left="720"/>
        <w:rPr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</w:t>
      </w:r>
      <w:r w:rsidR="003A79A0">
        <w:rPr>
          <w:color w:val="000000"/>
        </w:rPr>
        <w:t xml:space="preserve">                                               </w:t>
      </w:r>
      <w:r>
        <w:rPr>
          <w:color w:val="000000"/>
        </w:rPr>
        <w:t xml:space="preserve">  </w:t>
      </w:r>
      <w:r w:rsidR="00AF517F">
        <w:rPr>
          <w:color w:val="000000"/>
        </w:rPr>
        <w:t xml:space="preserve">                                        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>Очень важно, чтобы педагог внимательно следил за пальчиками детей, приучая их к правильным приемам. Например, размазывая пластилин, следует двигаться в определенном направлении: слева направо и сверху вниз. Работать нужно только подушечкой напряженного пальчика, следя, чтобы он не гнулся.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DE205C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для малышей начинается с простых и незатейливых сюжетов. Маленькие дети любят яркие цвета, а потому для первых занятий отлично подойдут темы: «Солнышко», «Радуга</w:t>
      </w:r>
      <w:proofErr w:type="gram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DE205C">
        <w:rPr>
          <w:rFonts w:ascii="Times New Roman" w:hAnsi="Times New Roman" w:cs="Times New Roman"/>
          <w:color w:val="000000"/>
          <w:sz w:val="28"/>
          <w:szCs w:val="28"/>
        </w:rPr>
        <w:t>Цветик-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DE205C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205C">
        <w:rPr>
          <w:color w:val="000000"/>
          <w:sz w:val="28"/>
          <w:szCs w:val="28"/>
        </w:rPr>
        <w:t xml:space="preserve">   </w:t>
      </w:r>
    </w:p>
    <w:p w:rsidR="00A75BF5" w:rsidRDefault="00A75BF5" w:rsidP="00AF517F">
      <w:pPr>
        <w:shd w:val="clear" w:color="auto" w:fill="FFFFFF"/>
        <w:spacing w:after="0" w:line="240" w:lineRule="auto"/>
        <w:ind w:left="720"/>
        <w:rPr>
          <w:color w:val="000000"/>
          <w:sz w:val="28"/>
          <w:szCs w:val="28"/>
        </w:rPr>
      </w:pPr>
    </w:p>
    <w:p w:rsidR="00AF517F" w:rsidRDefault="00DE205C" w:rsidP="00AF517F">
      <w:pPr>
        <w:shd w:val="clear" w:color="auto" w:fill="FFFFFF"/>
        <w:spacing w:after="0" w:line="240" w:lineRule="auto"/>
        <w:ind w:left="72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4D6327" w:rsidRPr="00DE205C">
        <w:rPr>
          <w:rFonts w:ascii="Helvetica" w:hAnsi="Helvetica"/>
          <w:color w:val="000000"/>
          <w:sz w:val="28"/>
          <w:szCs w:val="28"/>
        </w:rPr>
        <w:t xml:space="preserve"> </w:t>
      </w:r>
      <w:r w:rsidR="00AF517F" w:rsidRPr="00AF517F">
        <w:rPr>
          <w:rFonts w:ascii="Helvetica" w:hAnsi="Helvetica"/>
          <w:color w:val="000000"/>
        </w:rPr>
        <w:drawing>
          <wp:inline distT="0" distB="0" distL="0" distR="0">
            <wp:extent cx="2781300" cy="1771466"/>
            <wp:effectExtent l="0" t="0" r="0" b="635"/>
            <wp:docPr id="19" name="Рисунок 19" descr="http://st1.stranamam.ru/data/cache/2011nov/01/58/2898258_76893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1.stranamam.ru/data/cache/2011nov/01/58/2898258_76893-650x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209" cy="181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17F">
        <w:rPr>
          <w:color w:val="000000"/>
        </w:rPr>
        <w:t xml:space="preserve"> </w:t>
      </w:r>
    </w:p>
    <w:p w:rsidR="00AF517F" w:rsidRDefault="00AF517F" w:rsidP="00AF517F">
      <w:pPr>
        <w:shd w:val="clear" w:color="auto" w:fill="FFFFFF"/>
        <w:spacing w:after="0" w:line="240" w:lineRule="auto"/>
        <w:ind w:left="720"/>
        <w:rPr>
          <w:color w:val="000000"/>
        </w:rPr>
      </w:pPr>
    </w:p>
    <w:p w:rsidR="00AF517F" w:rsidRPr="00AF517F" w:rsidRDefault="004D6327" w:rsidP="00AF517F">
      <w:pPr>
        <w:shd w:val="clear" w:color="auto" w:fill="FFFFFF"/>
        <w:spacing w:after="0" w:line="240" w:lineRule="auto"/>
        <w:ind w:left="720"/>
        <w:jc w:val="center"/>
        <w:rPr>
          <w:rFonts w:ascii="Helvetica" w:hAnsi="Helvetica"/>
          <w:shd w:val="clear" w:color="auto" w:fill="FFFFFF"/>
        </w:rPr>
      </w:pPr>
      <w:r w:rsidRPr="003A79A0">
        <w:rPr>
          <w:rFonts w:ascii="Times New Roman" w:hAnsi="Times New Roman" w:cs="Times New Roman"/>
          <w:color w:val="5B9BD5" w:themeColor="accent1"/>
          <w:sz w:val="28"/>
          <w:szCs w:val="28"/>
        </w:rPr>
        <w:t>Рисовать пластилином полезно!</w:t>
      </w:r>
    </w:p>
    <w:p w:rsidR="00AF517F" w:rsidRPr="00DE205C" w:rsidRDefault="00AF517F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                                                                                             </w:t>
      </w:r>
      <w:r w:rsidR="004D6327" w:rsidRPr="003A79A0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То, что работа с пластилином играет огромную роль в развитии ребенка, не является преувеличением!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Посмотрите, как много пользы приносят занятия </w:t>
      </w:r>
      <w:proofErr w:type="spellStart"/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с младшими дошкольниками: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>развивается мелкая моторика, глазомер и тактильные чувства;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познавательная активность;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-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обогащается словарный запас ребенка;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развиваются сенсорные способности;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3A79A0" w:rsidRPr="00DE20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происходит знакомство с окружающим миром;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>формируется эстетический вкус; предоставляется возможность выразить свои эмоции.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Все эти положительные стороны способствуют прекрасной подготовке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 школе, ведь ручки ребенка становятся более послушными, что облегчает освоение навыков письма. </w:t>
      </w:r>
    </w:p>
    <w:p w:rsidR="00946198" w:rsidRDefault="004D6327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AF517F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Занятия </w:t>
      </w:r>
      <w:proofErr w:type="spellStart"/>
      <w:r w:rsidRP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можно проводить уже в младшей группе – с 3-х летнего возраста, начиная с основ и постепенно усложняя задания. Обучение технике рисования пластилином состоит из трех основных этапов: Обучение приему надавливания (скатываются небольшие шарики пластилина и прижимаются к картонной основе надавливанием пальца).                                                      Обучение приему размазывания (небольшие кусочки пластилина размазываются по основе).                                                                                                                                                   Соединение приемов надавливания и размазывания. </w:t>
      </w:r>
    </w:p>
    <w:p w:rsidR="00946198" w:rsidRDefault="00946198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3922FB" w:rsidRDefault="003922FB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000995">
            <wp:extent cx="2524125" cy="194500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2CF83C">
            <wp:extent cx="2552700" cy="19507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922FB" w:rsidRDefault="00DE205C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922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6198" w:rsidRDefault="004D6327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Сложность композиции зависит и от возраста ребёнка, и от его опыта в этом виде технике. Ребята постарше любят рисовать животных, активно используют вспомогательные средства и материалы. </w:t>
      </w:r>
      <w:r w:rsidR="003922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6198" w:rsidRDefault="00946198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46198" w:rsidRDefault="00946198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65F48A">
            <wp:extent cx="1962785" cy="22193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22F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71AB56">
            <wp:extent cx="3096895" cy="2231390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22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6198" w:rsidRDefault="00946198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46198" w:rsidRDefault="003922FB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Работа с пластилином не имеет ограничений. Захватывающее и </w:t>
      </w:r>
      <w:proofErr w:type="gramStart"/>
      <w:r w:rsidR="00DE205C">
        <w:rPr>
          <w:rFonts w:ascii="Times New Roman" w:hAnsi="Times New Roman" w:cs="Times New Roman"/>
          <w:color w:val="000000"/>
          <w:sz w:val="28"/>
          <w:szCs w:val="28"/>
        </w:rPr>
        <w:t>полезное  занятие</w:t>
      </w:r>
      <w:proofErr w:type="gramEnd"/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327" w:rsidRPr="00DE2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увлекает не только детей, но и взрослых. Именно по этой причине уроки </w:t>
      </w:r>
      <w:proofErr w:type="spellStart"/>
      <w:r w:rsidR="00DE205C"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="00DE205C">
        <w:rPr>
          <w:rFonts w:ascii="Times New Roman" w:hAnsi="Times New Roman" w:cs="Times New Roman"/>
          <w:color w:val="000000"/>
          <w:sz w:val="28"/>
          <w:szCs w:val="28"/>
        </w:rPr>
        <w:t xml:space="preserve"> всегда проходят в атмосфере настоящего праздника!</w:t>
      </w:r>
    </w:p>
    <w:p w:rsidR="004D6327" w:rsidRPr="00DE205C" w:rsidRDefault="00946198" w:rsidP="00AF517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Составитель: Туканова А.В.                                                                                            Источник:</w:t>
      </w:r>
      <w:r w:rsidRPr="00946198">
        <w:t xml:space="preserve"> </w:t>
      </w:r>
      <w:hyperlink r:id="rId15" w:history="1">
        <w:r w:rsidRPr="003D259F">
          <w:rPr>
            <w:rStyle w:val="a3"/>
            <w:rFonts w:ascii="Times New Roman" w:hAnsi="Times New Roman" w:cs="Times New Roman"/>
            <w:sz w:val="28"/>
            <w:szCs w:val="28"/>
          </w:rPr>
          <w:t>http://www.kinderok.ru/detskij-sad/budni/plastilinografiya-dlya-doshkolnikov.html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hyperlink r:id="rId16" w:history="1">
        <w:r w:rsidRPr="003D259F">
          <w:rPr>
            <w:rStyle w:val="a3"/>
            <w:rFonts w:ascii="Times New Roman" w:hAnsi="Times New Roman" w:cs="Times New Roman"/>
            <w:sz w:val="28"/>
            <w:szCs w:val="28"/>
          </w:rPr>
          <w:t>http://womanadvice.ru/plastilinografiya-v-detskom-sadu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7" w:history="1">
        <w:r w:rsidRPr="003D259F">
          <w:rPr>
            <w:rStyle w:val="a3"/>
            <w:rFonts w:ascii="Times New Roman" w:hAnsi="Times New Roman" w:cs="Times New Roman"/>
            <w:sz w:val="28"/>
            <w:szCs w:val="28"/>
          </w:rPr>
          <w:t>http://fb.ru/article/190226/risovanie-plastilinom-tehnika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6327" w:rsidRDefault="004D6327" w:rsidP="004D6327">
      <w:r>
        <w:rPr>
          <w:rFonts w:ascii="Helvetica" w:hAnsi="Helvetica"/>
          <w:shd w:val="clear" w:color="auto" w:fill="FFFFFF"/>
        </w:rPr>
        <w:br/>
      </w:r>
    </w:p>
    <w:p w:rsidR="003279F6" w:rsidRDefault="003279F6" w:rsidP="00DE205C">
      <w:pPr>
        <w:shd w:val="clear" w:color="auto" w:fill="FFFFFF"/>
        <w:spacing w:after="0" w:line="240" w:lineRule="auto"/>
        <w:ind w:left="720"/>
      </w:pPr>
    </w:p>
    <w:sectPr w:rsidR="003279F6" w:rsidSect="00A75BF5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51E2E"/>
    <w:multiLevelType w:val="multilevel"/>
    <w:tmpl w:val="EE72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21017"/>
    <w:multiLevelType w:val="multilevel"/>
    <w:tmpl w:val="07D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AE"/>
    <w:rsid w:val="003279F6"/>
    <w:rsid w:val="00340E7E"/>
    <w:rsid w:val="003922FB"/>
    <w:rsid w:val="003A79A0"/>
    <w:rsid w:val="004D6327"/>
    <w:rsid w:val="00920CAE"/>
    <w:rsid w:val="00946198"/>
    <w:rsid w:val="009D0470"/>
    <w:rsid w:val="00A75BF5"/>
    <w:rsid w:val="00AF517F"/>
    <w:rsid w:val="00D5084B"/>
    <w:rsid w:val="00DE205C"/>
    <w:rsid w:val="00FB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DF42"/>
  <w15:chartTrackingRefBased/>
  <w15:docId w15:val="{98397201-2B74-4E1E-88CA-B7074D72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0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40E7E"/>
  </w:style>
  <w:style w:type="character" w:styleId="a3">
    <w:name w:val="Hyperlink"/>
    <w:basedOn w:val="a0"/>
    <w:uiPriority w:val="99"/>
    <w:unhideWhenUsed/>
    <w:rsid w:val="00340E7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B05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B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fb.ru/article/190226/risovanie-plastilinom-tehni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omanadvice.ru/plastilinografiya-v-detskom-sa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kinderok.ru/detskij-sad/budni/plastilinografiya-dlya-doshkolnikov.html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Туканова</dc:creator>
  <cp:keywords/>
  <dc:description/>
  <cp:lastModifiedBy>Анна Туканова</cp:lastModifiedBy>
  <cp:revision>3</cp:revision>
  <dcterms:created xsi:type="dcterms:W3CDTF">2017-04-19T13:47:00Z</dcterms:created>
  <dcterms:modified xsi:type="dcterms:W3CDTF">2017-04-19T15:40:00Z</dcterms:modified>
</cp:coreProperties>
</file>