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62F" w:rsidRPr="0084662F" w:rsidRDefault="0084662F" w:rsidP="000E08F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199043"/>
          <w:kern w:val="36"/>
          <w:sz w:val="32"/>
          <w:szCs w:val="32"/>
          <w:lang w:eastAsia="ru-RU"/>
        </w:rPr>
      </w:pPr>
      <w:r w:rsidRPr="0084662F">
        <w:rPr>
          <w:rFonts w:ascii="Times New Roman" w:eastAsia="Times New Roman" w:hAnsi="Times New Roman" w:cs="Times New Roman"/>
          <w:b/>
          <w:i/>
          <w:color w:val="199043"/>
          <w:kern w:val="36"/>
          <w:sz w:val="32"/>
          <w:szCs w:val="32"/>
          <w:lang w:eastAsia="ru-RU"/>
        </w:rPr>
        <w:t>Работа с нетрадиционными материалами в детском саду</w:t>
      </w:r>
    </w:p>
    <w:p w:rsidR="0084662F" w:rsidRPr="000E08FC" w:rsidRDefault="0084662F" w:rsidP="000E08FC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0E08FC">
        <w:rPr>
          <w:color w:val="333333"/>
          <w:sz w:val="28"/>
          <w:szCs w:val="28"/>
        </w:rPr>
        <w:t xml:space="preserve">Ловкие детские и взрослые руки, а </w:t>
      </w:r>
      <w:proofErr w:type="gramStart"/>
      <w:r w:rsidRPr="000E08FC">
        <w:rPr>
          <w:color w:val="333333"/>
          <w:sz w:val="28"/>
          <w:szCs w:val="28"/>
        </w:rPr>
        <w:t>так же</w:t>
      </w:r>
      <w:proofErr w:type="gramEnd"/>
      <w:r w:rsidRPr="000E08FC">
        <w:rPr>
          <w:color w:val="333333"/>
          <w:sz w:val="28"/>
          <w:szCs w:val="28"/>
        </w:rPr>
        <w:t xml:space="preserve"> фантазия способны привести детей в удивительную страну, где можно познать и пережить одно из самых прекрасных чувств — радость созидания и творчества. Работа с нетрадиционными материалами заключает в себе большие возможности для </w:t>
      </w:r>
      <w:bookmarkStart w:id="0" w:name="_GoBack"/>
      <w:bookmarkEnd w:id="0"/>
      <w:r w:rsidRPr="000E08FC">
        <w:rPr>
          <w:color w:val="333333"/>
          <w:sz w:val="28"/>
          <w:szCs w:val="28"/>
        </w:rPr>
        <w:t>гармоничного развития ребенка. Эти занятия способствуют развитию у него творчества, пробуждают волю, развивают ручные умения и трудовые навыки, чувство формы, глазомер и цветоощущение. Работа над композицией способствует воспитанию художественного вкуса.</w:t>
      </w:r>
    </w:p>
    <w:p w:rsidR="00F64DDB" w:rsidRPr="000E08FC" w:rsidRDefault="0084662F" w:rsidP="000E08FC">
      <w:pPr>
        <w:pStyle w:val="a3"/>
        <w:shd w:val="clear" w:color="auto" w:fill="FFFFFF"/>
        <w:spacing w:before="0" w:beforeAutospacing="0" w:after="135" w:afterAutospacing="0"/>
        <w:rPr>
          <w:rFonts w:eastAsiaTheme="minorHAnsi"/>
          <w:sz w:val="28"/>
          <w:szCs w:val="28"/>
          <w:lang w:eastAsia="en-US"/>
        </w:rPr>
      </w:pPr>
      <w:r w:rsidRPr="000E08FC">
        <w:rPr>
          <w:color w:val="333333"/>
          <w:sz w:val="28"/>
          <w:szCs w:val="28"/>
        </w:rPr>
        <w:t>Дети проявляют интерес к занятиям с нетрадиционными материалами, что является основой положительного отношения к труду.</w:t>
      </w:r>
    </w:p>
    <w:p w:rsidR="0084662F" w:rsidRPr="000E08FC" w:rsidRDefault="00F64DDB" w:rsidP="000E08FC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0E08FC">
        <w:rPr>
          <w:color w:val="333333"/>
          <w:sz w:val="28"/>
          <w:szCs w:val="28"/>
        </w:rPr>
        <w:drawing>
          <wp:inline distT="0" distB="0" distL="0" distR="0">
            <wp:extent cx="2271888" cy="1743075"/>
            <wp:effectExtent l="171450" t="171450" r="167005" b="180975"/>
            <wp:docPr id="1" name="Рисунок 1" descr="http://www.maam.ru/upload/blogs/detsad-19323-1444336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am.ru/upload/blogs/detsad-19323-14443367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177" cy="1814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84662F" w:rsidRPr="0084662F" w:rsidRDefault="0084662F" w:rsidP="000E08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Задачи, которые решаются в процессе работе с нетрадиционными материалами:</w:t>
      </w:r>
    </w:p>
    <w:p w:rsidR="0084662F" w:rsidRPr="0084662F" w:rsidRDefault="0084662F" w:rsidP="000E08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знания о предметах и явлениях окружающей жизни, осваивать специальные трудовые умения и способы самоконтроля при работе с различными материалами.</w:t>
      </w:r>
    </w:p>
    <w:p w:rsidR="0084662F" w:rsidRPr="0084662F" w:rsidRDefault="0084662F" w:rsidP="000E08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умения, обеспечивающие культуру труда на всех этапах трудового процесса (экономичное расходование материала, правильное обращение с инструментами, поддержание порядка на рабочем столе).</w:t>
      </w:r>
    </w:p>
    <w:p w:rsidR="0084662F" w:rsidRPr="0084662F" w:rsidRDefault="0084662F" w:rsidP="000E08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пользоваться речью — доказательством для обоснования своих суждений, для оценки результатов труда, его значимости, ценности.</w:t>
      </w:r>
    </w:p>
    <w:p w:rsidR="0084662F" w:rsidRPr="0084662F" w:rsidRDefault="0084662F" w:rsidP="000E08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Планировать работу, последовательно рассказывать об основных этапах воплощения замысла, уметь договариваться о распределении обязанностей.</w:t>
      </w:r>
    </w:p>
    <w:p w:rsidR="0084662F" w:rsidRPr="0084662F" w:rsidRDefault="0084662F" w:rsidP="000E08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комбинаторные умения, обеспечивающие проявления самостоятельности и творчества.</w:t>
      </w:r>
    </w:p>
    <w:p w:rsidR="0084662F" w:rsidRPr="0084662F" w:rsidRDefault="0084662F" w:rsidP="000E08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Нетрадиционные материалы использую на занятиях по аппликации и моделированию-конструированию.</w:t>
      </w:r>
    </w:p>
    <w:p w:rsidR="00F64DDB" w:rsidRPr="000E08FC" w:rsidRDefault="0084662F" w:rsidP="000E08FC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846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Самым доступным является природный материал (желуди, шишки, семена, листья). Этот материал с детьми собираем вместе на прогулках. Создавая </w:t>
      </w:r>
      <w:r w:rsidRPr="00846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поделки и композиции из даров природы, ребята знакомятся с многообразием природы, учатся видеть в знакомых формах новые сочетания, осваивают разнообразные способы скрепления деталей, учатся бережно относиться к природе. К природным можно отнести и многочисленные виды семян, зерен, активно используемые для со</w:t>
      </w:r>
      <w:r w:rsidR="00F64DDB" w:rsidRPr="000E0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здания работ, </w:t>
      </w:r>
      <w:proofErr w:type="gramStart"/>
      <w:r w:rsidR="00F64DDB" w:rsidRPr="000E0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proofErr w:type="gramEnd"/>
      <w:r w:rsidRPr="00846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семян бобовых.</w:t>
      </w:r>
    </w:p>
    <w:p w:rsidR="0084662F" w:rsidRPr="0084662F" w:rsidRDefault="00F64DDB" w:rsidP="000E08FC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drawing>
          <wp:inline distT="0" distB="0" distL="0" distR="0">
            <wp:extent cx="1819275" cy="2476500"/>
            <wp:effectExtent l="152400" t="171450" r="180975" b="171450"/>
            <wp:docPr id="2" name="Рисунок 2" descr="http://cs7011.vk.me/v7011684/1bf01/2BoiyoED5x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s7011.vk.me/v7011684/1bf01/2BoiyoED5x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476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Pr="000E08F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152539" cy="2466340"/>
            <wp:effectExtent l="171450" t="171450" r="200660" b="181610"/>
            <wp:docPr id="3" name="Рисунок 3" descr="http://i417.photobucket.com/albums/pp255/theadamsfamily2008/DSC0985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417.photobucket.com/albums/pp255/theadamsfamily2008/DSC09850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361" cy="251861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84662F" w:rsidRPr="0084662F" w:rsidRDefault="0084662F" w:rsidP="000E08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Достаточно интересна работа с древесиной (опилки, стружки). На занятия приглашаются папы, которые показывают, как получаются опилки и стружки. Дети знакомятся с инструментами, пробуют сами пилить, строгать. Вместе с детьми готовим опилки к работе: красим, сушим. Из опилок получаются прекрасные аппликационные композиции</w:t>
      </w:r>
    </w:p>
    <w:p w:rsidR="000E08FC" w:rsidRDefault="0084662F" w:rsidP="000E08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Большой интерес у детей вызывает работа с волокнистыми материалами (вата, нитки, ткань, шнурки, шпагат). Ребята делают и игрушки, и композиции. Аппликация нитками доступна всем (выкладывание ниток по контуру или наклеивание на шаблон резаных ниток). Многообразие вариантов сочетаний ниток будет источником для творческого замысла</w:t>
      </w:r>
      <w:r w:rsidR="00F64DDB" w:rsidRPr="000E0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пример – аппликация </w:t>
      </w:r>
      <w:r w:rsidR="00BD16ED" w:rsidRPr="000E0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№1 </w:t>
      </w:r>
      <w:r w:rsidR="00F64DDB" w:rsidRPr="000E0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«Зимний лес</w:t>
      </w:r>
      <w:proofErr w:type="gramStart"/>
      <w:r w:rsidR="00F64DDB" w:rsidRPr="000E0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  <w:r w:rsidR="000E0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proofErr w:type="gramEnd"/>
      <w:r w:rsidR="000E0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0E08FC" w:rsidRPr="000E0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E0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</w:t>
      </w:r>
      <w:r w:rsidR="000E08FC" w:rsidRPr="000E0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drawing>
          <wp:inline distT="0" distB="0" distL="0" distR="0" wp14:anchorId="254F786E" wp14:editId="74CBC9C2">
            <wp:extent cx="2200275" cy="2181225"/>
            <wp:effectExtent l="171450" t="171450" r="180975" b="200025"/>
            <wp:docPr id="4" name="Рисунок 4" descr="http://stranamasterov.ru/img/icraft0911/skanirovanie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ranamasterov.ru/img/icraft0911/skanirovanie00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181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0E08FC" w:rsidRPr="000E0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0E08FC" w:rsidRPr="000E08F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drawing>
          <wp:inline distT="0" distB="0" distL="0" distR="0" wp14:anchorId="6D5A9D80" wp14:editId="485933CE">
            <wp:extent cx="2533650" cy="2190750"/>
            <wp:effectExtent l="152400" t="171450" r="171450" b="190500"/>
            <wp:docPr id="5" name="Рисунок 5" descr="http://img2.searchmasterclass.net/uploads/posts/2013-06-29/image_170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2.searchmasterclass.net/uploads/posts/2013-06-29/image_1709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190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0E08FC" w:rsidRPr="000E0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</w:t>
      </w:r>
      <w:r w:rsidR="000E0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</w:t>
      </w:r>
    </w:p>
    <w:p w:rsidR="000E08FC" w:rsidRDefault="000E08FC" w:rsidP="000E08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16ED" w:rsidRPr="000E08FC" w:rsidRDefault="00BD16ED" w:rsidP="000E08FC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</w:p>
    <w:p w:rsidR="00BD16ED" w:rsidRPr="000E08FC" w:rsidRDefault="0084662F" w:rsidP="000E08FC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shd w:val="clear" w:color="auto" w:fill="FFFFFF"/>
        </w:rPr>
      </w:pPr>
      <w:r w:rsidRPr="000E08FC">
        <w:rPr>
          <w:color w:val="333333"/>
          <w:sz w:val="28"/>
          <w:szCs w:val="28"/>
          <w:shd w:val="clear" w:color="auto" w:fill="FFFFFF"/>
        </w:rPr>
        <w:t>Из комбинации материалов –</w:t>
      </w:r>
      <w:r w:rsidR="00BD16ED" w:rsidRPr="000E08FC">
        <w:rPr>
          <w:color w:val="333333"/>
          <w:sz w:val="28"/>
          <w:szCs w:val="28"/>
          <w:shd w:val="clear" w:color="auto" w:fill="FFFFFF"/>
        </w:rPr>
        <w:t xml:space="preserve"> №2 </w:t>
      </w:r>
      <w:proofErr w:type="gramStart"/>
      <w:r w:rsidR="00BD16ED" w:rsidRPr="000E08FC">
        <w:rPr>
          <w:color w:val="333333"/>
          <w:sz w:val="28"/>
          <w:szCs w:val="28"/>
          <w:shd w:val="clear" w:color="auto" w:fill="FFFFFF"/>
        </w:rPr>
        <w:t>« В</w:t>
      </w:r>
      <w:proofErr w:type="gramEnd"/>
      <w:r w:rsidR="00BD16ED" w:rsidRPr="000E08FC">
        <w:rPr>
          <w:color w:val="333333"/>
          <w:sz w:val="28"/>
          <w:szCs w:val="28"/>
          <w:shd w:val="clear" w:color="auto" w:fill="FFFFFF"/>
        </w:rPr>
        <w:t xml:space="preserve"> деревне</w:t>
      </w:r>
      <w:r w:rsidR="000E08FC" w:rsidRPr="000E08FC">
        <w:rPr>
          <w:color w:val="333333"/>
          <w:sz w:val="28"/>
          <w:szCs w:val="28"/>
          <w:shd w:val="clear" w:color="auto" w:fill="FFFFFF"/>
        </w:rPr>
        <w:t>»</w:t>
      </w:r>
    </w:p>
    <w:p w:rsidR="0084662F" w:rsidRPr="0084662F" w:rsidRDefault="0084662F" w:rsidP="000E08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процессе </w:t>
      </w:r>
      <w:r w:rsidR="00BD16ED" w:rsidRPr="000E0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творчества у детей пробуждаются чувства к</w:t>
      </w:r>
      <w:r w:rsidRPr="00846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самостоятельному поиску путей совершенствования поделок, их украшения. В конце занятий обязательным является анализ и самоанализ готовых поделок, в процессе которого у детей формируется умение оценивать результаты своей работы и работы товарищей.</w:t>
      </w:r>
      <w:r w:rsidR="00BD16ED" w:rsidRPr="000E0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Совместно</w:t>
      </w:r>
      <w:r w:rsidRPr="00846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D16ED" w:rsidRPr="000E0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устанавливать</w:t>
      </w:r>
      <w:r w:rsidRPr="00846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причины некоторых неудач и учи</w:t>
      </w:r>
      <w:r w:rsidR="00BD16ED" w:rsidRPr="000E0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ться</w:t>
      </w:r>
      <w:r w:rsidRPr="00846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преодолевать их.</w:t>
      </w:r>
    </w:p>
    <w:p w:rsidR="0084662F" w:rsidRPr="0084662F" w:rsidRDefault="00BD16ED" w:rsidP="000E08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Ручной</w:t>
      </w:r>
      <w:r w:rsidR="0084662F" w:rsidRPr="00846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труд – это часть общей системы трудового воспитания дошкольников. Родители знакомятся с задачами обучения и достижениями детей на родительских собраниях, индивидуальных консультациях: «Природный материал — кладовая для развития детского творчества», «В труде воспитывается воля», «Совместный труд взрослых и детей дома». Затем сами с детьми дома готовят поделки. Семейные композиции принимают участие в групповых выставках.</w:t>
      </w:r>
    </w:p>
    <w:p w:rsidR="0084662F" w:rsidRPr="0084662F" w:rsidRDefault="000E08FC" w:rsidP="000E08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84662F" w:rsidRPr="00846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формируются навыки, необходимые для успешного обучения в школе:</w:t>
      </w:r>
    </w:p>
    <w:p w:rsidR="0084662F" w:rsidRPr="0084662F" w:rsidRDefault="0084662F" w:rsidP="000E08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способность к концентрации внимания,</w:t>
      </w:r>
    </w:p>
    <w:p w:rsidR="0084662F" w:rsidRPr="0084662F" w:rsidRDefault="0084662F" w:rsidP="000E08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память,</w:t>
      </w:r>
    </w:p>
    <w:p w:rsidR="0084662F" w:rsidRPr="0084662F" w:rsidRDefault="0084662F" w:rsidP="000E08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конструктивное мышление,</w:t>
      </w:r>
    </w:p>
    <w:p w:rsidR="0084662F" w:rsidRPr="0084662F" w:rsidRDefault="0084662F" w:rsidP="000E08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доказательная речь,</w:t>
      </w:r>
    </w:p>
    <w:p w:rsidR="0084662F" w:rsidRPr="0084662F" w:rsidRDefault="0084662F" w:rsidP="000E08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трудовые умения,</w:t>
      </w:r>
    </w:p>
    <w:p w:rsidR="0084662F" w:rsidRPr="0084662F" w:rsidRDefault="0084662F" w:rsidP="000E08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творческое воображение,</w:t>
      </w:r>
    </w:p>
    <w:p w:rsidR="0084662F" w:rsidRPr="0084662F" w:rsidRDefault="0084662F" w:rsidP="000E08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6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самостоятельность.</w:t>
      </w:r>
    </w:p>
    <w:p w:rsidR="00095B94" w:rsidRPr="000E08FC" w:rsidRDefault="000E08FC" w:rsidP="000E08FC">
      <w:pPr>
        <w:rPr>
          <w:rFonts w:ascii="Times New Roman" w:hAnsi="Times New Roman" w:cs="Times New Roman"/>
          <w:sz w:val="28"/>
          <w:szCs w:val="28"/>
        </w:rPr>
      </w:pPr>
      <w:r w:rsidRPr="000E08FC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0E08FC">
        <w:rPr>
          <w:rFonts w:ascii="Times New Roman" w:hAnsi="Times New Roman" w:cs="Times New Roman"/>
          <w:sz w:val="28"/>
          <w:szCs w:val="28"/>
        </w:rPr>
        <w:t>Туканова</w:t>
      </w:r>
      <w:proofErr w:type="spellEnd"/>
      <w:r w:rsidRPr="000E08FC">
        <w:rPr>
          <w:rFonts w:ascii="Times New Roman" w:hAnsi="Times New Roman" w:cs="Times New Roman"/>
          <w:sz w:val="28"/>
          <w:szCs w:val="28"/>
        </w:rPr>
        <w:t xml:space="preserve"> А.В.                                                                                                                                    Источник: </w:t>
      </w:r>
      <w:hyperlink r:id="rId11" w:history="1">
        <w:r w:rsidRPr="000E08FC">
          <w:rPr>
            <w:rStyle w:val="a4"/>
            <w:rFonts w:ascii="Times New Roman" w:hAnsi="Times New Roman" w:cs="Times New Roman"/>
            <w:sz w:val="28"/>
            <w:szCs w:val="28"/>
          </w:rPr>
          <w:t>http://festival.1september.ru/articles/576338/</w:t>
        </w:r>
      </w:hyperlink>
    </w:p>
    <w:sectPr w:rsidR="00095B94" w:rsidRPr="000E0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77FB9"/>
    <w:multiLevelType w:val="multilevel"/>
    <w:tmpl w:val="43F0D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504F98"/>
    <w:multiLevelType w:val="multilevel"/>
    <w:tmpl w:val="6F069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F352F"/>
    <w:multiLevelType w:val="multilevel"/>
    <w:tmpl w:val="3994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07478C"/>
    <w:multiLevelType w:val="multilevel"/>
    <w:tmpl w:val="FDD44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FF7617"/>
    <w:multiLevelType w:val="multilevel"/>
    <w:tmpl w:val="411C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82"/>
    <w:rsid w:val="00095B94"/>
    <w:rsid w:val="000E08FC"/>
    <w:rsid w:val="002A7482"/>
    <w:rsid w:val="0084662F"/>
    <w:rsid w:val="00B848EE"/>
    <w:rsid w:val="00BD16ED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6E053-D0BF-44F0-9595-510F4DC2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66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6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E08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festival.1september.ru/articles/576338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4F1DC-AB3F-4F39-BA76-76B2A79B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2017-05-17T18:25:00Z</dcterms:created>
  <dcterms:modified xsi:type="dcterms:W3CDTF">2017-05-17T19:12:00Z</dcterms:modified>
</cp:coreProperties>
</file>