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0A" w:rsidRPr="00363C0A" w:rsidRDefault="00363C0A" w:rsidP="00363C0A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363C0A">
        <w:rPr>
          <w:rFonts w:ascii="Times New Roman" w:hAnsi="Times New Roman" w:cs="Times New Roman"/>
          <w:b/>
          <w:bCs/>
          <w:i/>
          <w:sz w:val="24"/>
          <w:szCs w:val="24"/>
        </w:rPr>
        <w:t>УЧИМСЯ,  ИГРАЯ</w:t>
      </w:r>
      <w:r w:rsidR="009B58A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363C0A" w:rsidRPr="00363C0A" w:rsidRDefault="00363C0A" w:rsidP="00363C0A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3C0A">
        <w:rPr>
          <w:rFonts w:ascii="Times New Roman" w:hAnsi="Times New Roman" w:cs="Times New Roman"/>
          <w:b/>
          <w:bCs/>
          <w:i/>
          <w:sz w:val="24"/>
          <w:szCs w:val="24"/>
        </w:rPr>
        <w:t>РАЗВИВАЕМ  ТЕМБРОВЫЙ СЛУХ</w:t>
      </w:r>
    </w:p>
    <w:p w:rsidR="00363C0A" w:rsidRPr="00363C0A" w:rsidRDefault="00363C0A" w:rsidP="00363C0A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C0A">
        <w:rPr>
          <w:rFonts w:ascii="Times New Roman" w:hAnsi="Times New Roman" w:cs="Times New Roman"/>
          <w:b/>
          <w:bCs/>
          <w:sz w:val="24"/>
          <w:szCs w:val="24"/>
        </w:rPr>
        <w:t>Тембровая окраска и тембровый звук.</w:t>
      </w:r>
    </w:p>
    <w:p w:rsidR="00AF1BAB" w:rsidRPr="00363C0A" w:rsidRDefault="00AF1BAB" w:rsidP="00AF1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C0A">
        <w:rPr>
          <w:rFonts w:ascii="Times New Roman" w:hAnsi="Times New Roman" w:cs="Times New Roman"/>
          <w:sz w:val="24"/>
          <w:szCs w:val="24"/>
        </w:rPr>
        <w:t xml:space="preserve">      Теплый - холодный, жесткий - мягкий, легкий - тяжелый, матовый - блестящий... Если найдется на земле человек, который никогда не слышал музыки, он вряд ли поверит, что эти слова относятся к невидимому и неосязаемому звуку. Почему мы никогда не путаем голоса знакомых нам людей? Как отличаем звучание одного музыкального инструмента от другого? Почему звуки высокого регистра в нашем воображении окрашиваются чаще всего в прозрачные светлые тона, а низкие звуки вызывают ощущение темных, холодных красок?</w:t>
      </w:r>
    </w:p>
    <w:p w:rsidR="00AF1BAB" w:rsidRPr="00363C0A" w:rsidRDefault="00AF1BAB" w:rsidP="00AF1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3C0A">
        <w:rPr>
          <w:rFonts w:ascii="Times New Roman" w:hAnsi="Times New Roman" w:cs="Times New Roman"/>
          <w:sz w:val="24"/>
          <w:szCs w:val="24"/>
        </w:rPr>
        <w:t xml:space="preserve">Это загадка еще одного свойства звука - тембра. </w:t>
      </w:r>
      <w:proofErr w:type="gramStart"/>
      <w:r w:rsidRPr="00363C0A">
        <w:rPr>
          <w:rFonts w:ascii="Times New Roman" w:hAnsi="Times New Roman" w:cs="Times New Roman"/>
          <w:sz w:val="24"/>
          <w:szCs w:val="24"/>
        </w:rPr>
        <w:t>Можно дать ему еще несколько характеристик: густой, глубокий, мужественный, суровый, ворчливый, бархатистый, насыщенный.</w:t>
      </w:r>
      <w:proofErr w:type="gramEnd"/>
    </w:p>
    <w:p w:rsidR="00AF1BAB" w:rsidRPr="00363C0A" w:rsidRDefault="00AF1BAB" w:rsidP="00AF1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Громко - тихо запоем.</w:t>
      </w: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1BAB" w:rsidRPr="00C909D0" w:rsidRDefault="00AF1BAB" w:rsidP="00AF1BAB">
      <w:pPr>
        <w:pStyle w:val="a3"/>
        <w:rPr>
          <w:rFonts w:ascii="Times New Roman" w:hAnsi="Times New Roman" w:cs="Times New Roman"/>
          <w:sz w:val="24"/>
          <w:szCs w:val="24"/>
        </w:rPr>
      </w:pPr>
      <w:r w:rsidRPr="00C909D0">
        <w:rPr>
          <w:rFonts w:ascii="Times New Roman" w:hAnsi="Times New Roman" w:cs="Times New Roman"/>
          <w:b/>
          <w:iCs/>
          <w:sz w:val="24"/>
          <w:szCs w:val="24"/>
        </w:rPr>
        <w:t>Игровой материал:</w:t>
      </w:r>
      <w:r w:rsidR="009B58A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909D0">
        <w:rPr>
          <w:rFonts w:ascii="Times New Roman" w:hAnsi="Times New Roman" w:cs="Times New Roman"/>
          <w:iCs/>
          <w:sz w:val="24"/>
          <w:szCs w:val="24"/>
        </w:rPr>
        <w:t>Любая игрушка.</w:t>
      </w:r>
    </w:p>
    <w:p w:rsidR="00AF1BAB" w:rsidRPr="00C909D0" w:rsidRDefault="00AF1BAB" w:rsidP="00AF1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09D0">
        <w:rPr>
          <w:rFonts w:ascii="Times New Roman" w:hAnsi="Times New Roman" w:cs="Times New Roman"/>
          <w:b/>
          <w:iCs/>
          <w:sz w:val="24"/>
          <w:szCs w:val="24"/>
        </w:rPr>
        <w:t>Ход игры:</w:t>
      </w:r>
      <w:r w:rsidRPr="00C909D0">
        <w:rPr>
          <w:rFonts w:ascii="Times New Roman" w:hAnsi="Times New Roman" w:cs="Times New Roman"/>
          <w:iCs/>
          <w:sz w:val="24"/>
          <w:szCs w:val="24"/>
        </w:rPr>
        <w:t xml:space="preserve"> В игре могут принять участие несколько человек. Ими могут быть либо родные малыша, либо его друзья. Выбирается водящий, который выходит из комнаты. Оставшиеся дети договариваются, куда спрятать игрушку. Задача водящего - найти ее, руководствуясь громкостью звучания песни, которую могут петь все участники или один из игроков. Всем необходимо помнить основное правило: звучание песни усиливается по мере приближения к месту, где находится игрушка, или ослабевает по мере удаления от нее.</w:t>
      </w:r>
    </w:p>
    <w:p w:rsidR="00AF1BAB" w:rsidRPr="009B58A9" w:rsidRDefault="00AF1BAB" w:rsidP="00AF1BAB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09D0">
        <w:rPr>
          <w:rFonts w:ascii="Times New Roman" w:hAnsi="Times New Roman" w:cs="Times New Roman"/>
          <w:iCs/>
          <w:sz w:val="24"/>
          <w:szCs w:val="24"/>
        </w:rPr>
        <w:t xml:space="preserve">Если ребенок успешно справился с заданием при </w:t>
      </w:r>
      <w:proofErr w:type="gramStart"/>
      <w:r w:rsidRPr="00C909D0">
        <w:rPr>
          <w:rFonts w:ascii="Times New Roman" w:hAnsi="Times New Roman" w:cs="Times New Roman"/>
          <w:iCs/>
          <w:sz w:val="24"/>
          <w:szCs w:val="24"/>
        </w:rPr>
        <w:t>повторении</w:t>
      </w:r>
      <w:proofErr w:type="gramEnd"/>
      <w:r w:rsidRPr="00C909D0">
        <w:rPr>
          <w:rFonts w:ascii="Times New Roman" w:hAnsi="Times New Roman" w:cs="Times New Roman"/>
          <w:iCs/>
          <w:sz w:val="24"/>
          <w:szCs w:val="24"/>
        </w:rPr>
        <w:t xml:space="preserve"> игры, он имеет право спрятать игрушку.</w:t>
      </w:r>
    </w:p>
    <w:p w:rsidR="00363C0A" w:rsidRPr="009B58A9" w:rsidRDefault="00363C0A" w:rsidP="00AF1BAB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3C0A" w:rsidRPr="00363C0A" w:rsidRDefault="00363C0A" w:rsidP="00363C0A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63C0A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363C0A">
        <w:rPr>
          <w:rFonts w:ascii="Times New Roman" w:hAnsi="Times New Roman" w:cs="Times New Roman"/>
          <w:b/>
          <w:i/>
          <w:iCs/>
          <w:sz w:val="24"/>
          <w:szCs w:val="24"/>
        </w:rPr>
        <w:t>Колокольцы-бубенцы</w:t>
      </w:r>
      <w:proofErr w:type="spellEnd"/>
      <w:r w:rsidRPr="00363C0A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3C0A">
        <w:rPr>
          <w:rFonts w:ascii="Times New Roman" w:hAnsi="Times New Roman" w:cs="Times New Roman"/>
          <w:b/>
          <w:iCs/>
          <w:sz w:val="24"/>
          <w:szCs w:val="24"/>
        </w:rPr>
        <w:t>Методика проведения:</w:t>
      </w:r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C0A">
        <w:rPr>
          <w:rFonts w:ascii="Times New Roman" w:hAnsi="Times New Roman" w:cs="Times New Roman"/>
          <w:iCs/>
          <w:sz w:val="24"/>
          <w:szCs w:val="24"/>
        </w:rPr>
        <w:t>Дети, взявшись за руки, идут по кругу. В центре круга стоит ведущий с завязанными глазами. Дети поют песню:</w:t>
      </w:r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63C0A">
        <w:rPr>
          <w:rFonts w:ascii="Times New Roman" w:hAnsi="Times New Roman" w:cs="Times New Roman"/>
          <w:i/>
          <w:iCs/>
          <w:sz w:val="24"/>
          <w:szCs w:val="24"/>
        </w:rPr>
        <w:t>Колокольцы-бубенцы</w:t>
      </w:r>
      <w:proofErr w:type="spellEnd"/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C0A">
        <w:rPr>
          <w:rFonts w:ascii="Times New Roman" w:hAnsi="Times New Roman" w:cs="Times New Roman"/>
          <w:i/>
          <w:iCs/>
          <w:sz w:val="24"/>
          <w:szCs w:val="24"/>
        </w:rPr>
        <w:t>Раззвонились молодцы,</w:t>
      </w:r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63C0A">
        <w:rPr>
          <w:rFonts w:ascii="Times New Roman" w:hAnsi="Times New Roman" w:cs="Times New Roman"/>
          <w:i/>
          <w:iCs/>
          <w:sz w:val="24"/>
          <w:szCs w:val="24"/>
        </w:rPr>
        <w:t>Дин-дон</w:t>
      </w:r>
      <w:proofErr w:type="gramEnd"/>
      <w:r w:rsidRPr="00363C0A">
        <w:rPr>
          <w:rFonts w:ascii="Times New Roman" w:hAnsi="Times New Roman" w:cs="Times New Roman"/>
          <w:i/>
          <w:iCs/>
          <w:sz w:val="24"/>
          <w:szCs w:val="24"/>
        </w:rPr>
        <w:t>, дин-дон,</w:t>
      </w:r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C0A">
        <w:rPr>
          <w:rFonts w:ascii="Times New Roman" w:hAnsi="Times New Roman" w:cs="Times New Roman"/>
          <w:i/>
          <w:iCs/>
          <w:sz w:val="24"/>
          <w:szCs w:val="24"/>
        </w:rPr>
        <w:t>Угадай откуда звон!</w:t>
      </w:r>
    </w:p>
    <w:p w:rsidR="00363C0A" w:rsidRPr="00363C0A" w:rsidRDefault="00363C0A" w:rsidP="00363C0A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3C0A">
        <w:rPr>
          <w:rFonts w:ascii="Times New Roman" w:hAnsi="Times New Roman" w:cs="Times New Roman"/>
          <w:iCs/>
          <w:sz w:val="24"/>
          <w:szCs w:val="24"/>
        </w:rPr>
        <w:t xml:space="preserve">Последнюю строчку поет ребенок, которому взрослый передает бубенец или колокольчик. </w:t>
      </w:r>
      <w:proofErr w:type="gramStart"/>
      <w:r w:rsidRPr="00363C0A">
        <w:rPr>
          <w:rFonts w:ascii="Times New Roman" w:hAnsi="Times New Roman" w:cs="Times New Roman"/>
          <w:iCs/>
          <w:sz w:val="24"/>
          <w:szCs w:val="24"/>
        </w:rPr>
        <w:t>Ведущий должен по голосу определить поющего.</w:t>
      </w:r>
      <w:proofErr w:type="gramEnd"/>
      <w:r w:rsidRPr="00363C0A">
        <w:rPr>
          <w:rFonts w:ascii="Times New Roman" w:hAnsi="Times New Roman" w:cs="Times New Roman"/>
          <w:iCs/>
          <w:sz w:val="24"/>
          <w:szCs w:val="24"/>
        </w:rPr>
        <w:t xml:space="preserve"> Если определение произошло, то ребенок с колокольчиком выходит в круг и звенит им. Ведущий ловит его. Игра продолжается с другим ведущим.</w:t>
      </w:r>
    </w:p>
    <w:p w:rsidR="00363C0A" w:rsidRPr="00C909D0" w:rsidRDefault="00363C0A" w:rsidP="00C909D0">
      <w:pPr>
        <w:pStyle w:val="a3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B58A9" w:rsidRDefault="00C909D0" w:rsidP="00C909D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58A9">
        <w:rPr>
          <w:rFonts w:ascii="Times New Roman" w:hAnsi="Times New Roman" w:cs="Times New Roman"/>
          <w:i/>
          <w:sz w:val="24"/>
          <w:szCs w:val="24"/>
        </w:rPr>
        <w:t>Михайлова М.А</w:t>
      </w:r>
      <w:r w:rsidR="009B58A9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909D0" w:rsidRPr="009B58A9" w:rsidRDefault="009B58A9" w:rsidP="00C909D0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  <w:r w:rsidR="00C909D0" w:rsidRPr="009B58A9">
        <w:rPr>
          <w:rFonts w:ascii="Times New Roman" w:hAnsi="Times New Roman" w:cs="Times New Roman"/>
          <w:i/>
          <w:sz w:val="24"/>
          <w:szCs w:val="24"/>
        </w:rPr>
        <w:t>.</w:t>
      </w:r>
    </w:p>
    <w:p w:rsidR="009B58A9" w:rsidRDefault="009B58A9" w:rsidP="00C909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09D0" w:rsidRPr="00C909D0" w:rsidRDefault="00C909D0" w:rsidP="00C909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09D0">
        <w:rPr>
          <w:rFonts w:ascii="Times New Roman" w:hAnsi="Times New Roman" w:cs="Times New Roman"/>
          <w:sz w:val="24"/>
          <w:szCs w:val="24"/>
        </w:rPr>
        <w:t>Источник:</w:t>
      </w:r>
    </w:p>
    <w:p w:rsidR="00C909D0" w:rsidRPr="00C909D0" w:rsidRDefault="00C909D0" w:rsidP="00C909D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909D0">
        <w:rPr>
          <w:rFonts w:ascii="Times New Roman" w:hAnsi="Times New Roman" w:cs="Times New Roman"/>
          <w:sz w:val="24"/>
          <w:szCs w:val="24"/>
        </w:rPr>
        <w:t>https://tokaeva-domoddou17.edumsko.ru/folders/post/zanimajtes__s_det_mi_pravil_no_chto_takoe_zvuk</w:t>
      </w:r>
    </w:p>
    <w:p w:rsidR="00AF1BAB" w:rsidRPr="00363C0A" w:rsidRDefault="00AF1BAB" w:rsidP="00AF1B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1BAB" w:rsidRPr="00C909D0" w:rsidRDefault="00AF1BAB" w:rsidP="00363C0A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bookmarkStart w:id="0" w:name="_GoBack"/>
      <w:bookmarkEnd w:id="0"/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AF1BAB" w:rsidRPr="00363C0A" w:rsidRDefault="00AF1BAB" w:rsidP="00AF1BAB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sectPr w:rsidR="00AF1BAB" w:rsidRPr="00363C0A" w:rsidSect="00363C0A">
      <w:pgSz w:w="11906" w:h="16838"/>
      <w:pgMar w:top="567" w:right="426" w:bottom="67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1BAB"/>
    <w:rsid w:val="00182485"/>
    <w:rsid w:val="00363C0A"/>
    <w:rsid w:val="004507EB"/>
    <w:rsid w:val="004E1D6B"/>
    <w:rsid w:val="006221A0"/>
    <w:rsid w:val="009B58A9"/>
    <w:rsid w:val="00A7696B"/>
    <w:rsid w:val="00AC6282"/>
    <w:rsid w:val="00AF1BAB"/>
    <w:rsid w:val="00C909D0"/>
    <w:rsid w:val="00FD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B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B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 Windows</cp:lastModifiedBy>
  <cp:revision>4</cp:revision>
  <dcterms:created xsi:type="dcterms:W3CDTF">2018-01-14T16:14:00Z</dcterms:created>
  <dcterms:modified xsi:type="dcterms:W3CDTF">2018-01-15T06:03:00Z</dcterms:modified>
</cp:coreProperties>
</file>