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DE4" w:rsidRPr="00621DE4" w:rsidRDefault="00621DE4" w:rsidP="00621DE4">
      <w:pPr>
        <w:pStyle w:val="a3"/>
        <w:spacing w:before="0" w:beforeAutospacing="0" w:after="0" w:afterAutospacing="0"/>
        <w:ind w:firstLine="567"/>
        <w:jc w:val="right"/>
      </w:pPr>
      <w:proofErr w:type="spellStart"/>
      <w:r w:rsidRPr="00621DE4">
        <w:t>Злыгостева</w:t>
      </w:r>
      <w:proofErr w:type="spellEnd"/>
      <w:r w:rsidRPr="00621DE4">
        <w:t xml:space="preserve"> Ольга Владимировна</w:t>
      </w:r>
    </w:p>
    <w:p w:rsidR="00621DE4" w:rsidRPr="00621DE4" w:rsidRDefault="00621DE4" w:rsidP="00621DE4">
      <w:pPr>
        <w:pStyle w:val="a3"/>
        <w:spacing w:before="0" w:beforeAutospacing="0" w:after="0" w:afterAutospacing="0"/>
        <w:ind w:firstLine="567"/>
        <w:jc w:val="right"/>
      </w:pPr>
      <w:r w:rsidRPr="00621DE4">
        <w:t>филиал</w:t>
      </w:r>
      <w:r w:rsidRPr="00621DE4">
        <w:t xml:space="preserve"> МБДОУ </w:t>
      </w:r>
    </w:p>
    <w:p w:rsidR="00621DE4" w:rsidRPr="00621DE4" w:rsidRDefault="00621DE4" w:rsidP="00621DE4">
      <w:pPr>
        <w:pStyle w:val="a3"/>
        <w:spacing w:before="0" w:beforeAutospacing="0" w:after="0" w:afterAutospacing="0"/>
        <w:ind w:firstLine="567"/>
        <w:jc w:val="right"/>
      </w:pPr>
      <w:r w:rsidRPr="00621DE4">
        <w:t>«</w:t>
      </w:r>
      <w:proofErr w:type="spellStart"/>
      <w:r w:rsidRPr="00621DE4">
        <w:t>Приданниковский</w:t>
      </w:r>
      <w:proofErr w:type="spellEnd"/>
      <w:r w:rsidRPr="00621DE4">
        <w:t xml:space="preserve"> детский сад №5» -</w:t>
      </w:r>
    </w:p>
    <w:p w:rsidR="00621DE4" w:rsidRPr="00621DE4" w:rsidRDefault="00621DE4" w:rsidP="00621DE4">
      <w:pPr>
        <w:pStyle w:val="a3"/>
        <w:spacing w:before="0" w:beforeAutospacing="0" w:after="0" w:afterAutospacing="0"/>
        <w:ind w:firstLine="567"/>
        <w:jc w:val="right"/>
      </w:pPr>
      <w:r w:rsidRPr="00621DE4">
        <w:t>«Александровский детский сад»</w:t>
      </w:r>
    </w:p>
    <w:p w:rsidR="00CD28BA" w:rsidRPr="00621DE4" w:rsidRDefault="00CD28BA" w:rsidP="00CD28B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621DE4">
        <w:rPr>
          <w:b/>
        </w:rPr>
        <w:t>Этнокультурное воспитание в детском саду</w:t>
      </w:r>
      <w:r w:rsidR="00621DE4" w:rsidRPr="00621DE4">
        <w:rPr>
          <w:b/>
        </w:rPr>
        <w:t>.</w:t>
      </w:r>
    </w:p>
    <w:p w:rsidR="00CD28BA" w:rsidRPr="00621DE4" w:rsidRDefault="00CD28BA" w:rsidP="00CD28BA">
      <w:pPr>
        <w:pStyle w:val="a3"/>
        <w:spacing w:before="0" w:beforeAutospacing="0" w:after="0" w:afterAutospacing="0"/>
        <w:ind w:firstLine="567"/>
      </w:pPr>
      <w:r w:rsidRPr="00621DE4">
        <w:t>Исторически сложилось так, что проблемы этнокультурного (национального) воспитания и обучения детей поднимаются в нашей стране тогда, когда происходит реформирование систем государственной власти и настаёт в</w:t>
      </w:r>
      <w:bookmarkStart w:id="0" w:name="_GoBack"/>
      <w:bookmarkEnd w:id="0"/>
      <w:r w:rsidRPr="00621DE4">
        <w:t>ремя соответствующих изменений в сфере образования.</w:t>
      </w:r>
    </w:p>
    <w:p w:rsidR="001B4438" w:rsidRPr="00621DE4" w:rsidRDefault="00CD28BA" w:rsidP="00CD28BA">
      <w:pPr>
        <w:pStyle w:val="a3"/>
        <w:spacing w:before="0" w:beforeAutospacing="0" w:after="0" w:afterAutospacing="0"/>
        <w:ind w:firstLine="567"/>
      </w:pPr>
      <w:r w:rsidRPr="00621DE4">
        <w:t xml:space="preserve">Современная Россия переживает кризис воспитания подрастающего поколения. Нарушились традиции, порвались нити, которые связывали младшие и старшие поколения. Безжалостное обрубание своих корней, отказ от народности в воспитательном процессе ведёт к потере ценностных ориентиров, </w:t>
      </w:r>
      <w:proofErr w:type="spellStart"/>
      <w:r w:rsidRPr="00621DE4">
        <w:t>бездуховности</w:t>
      </w:r>
      <w:proofErr w:type="spellEnd"/>
      <w:r w:rsidRPr="00621DE4">
        <w:t xml:space="preserve"> общества. Воспитание детей в духе и на материале традиционной национальной культуры, восстановление системы преемственности народных традиций является одним из способов преодоления кризисной ситуаций.</w:t>
      </w:r>
    </w:p>
    <w:p w:rsidR="00CD28BA" w:rsidRPr="00621DE4" w:rsidRDefault="00CD28BA" w:rsidP="00CD28BA">
      <w:pPr>
        <w:pStyle w:val="a3"/>
        <w:spacing w:before="0" w:beforeAutospacing="0" w:after="0" w:afterAutospacing="0"/>
        <w:ind w:firstLine="567"/>
      </w:pPr>
      <w:r w:rsidRPr="00621DE4">
        <w:t xml:space="preserve"> Этнокультурное воспитание – это такой процесс, в котором цели, задачи, содержание, технологии воспитания ориентированы на развитие и социализацию личности как субъекта этноса и как гражданина многонационального Российского государства.</w:t>
      </w:r>
    </w:p>
    <w:p w:rsidR="00CD28BA" w:rsidRPr="00621DE4" w:rsidRDefault="00CD28BA" w:rsidP="00CD28BA">
      <w:pPr>
        <w:pStyle w:val="a3"/>
        <w:spacing w:before="0" w:beforeAutospacing="0" w:after="0" w:afterAutospacing="0"/>
        <w:ind w:firstLine="567"/>
      </w:pPr>
      <w:r w:rsidRPr="00621DE4">
        <w:t>Целью этнокультурного воспитания в дошкольном возрасте является:</w:t>
      </w:r>
    </w:p>
    <w:p w:rsidR="00CD28BA" w:rsidRPr="00621DE4" w:rsidRDefault="00CD28BA" w:rsidP="00CD28BA">
      <w:pPr>
        <w:pStyle w:val="a3"/>
        <w:spacing w:before="0" w:beforeAutospacing="0" w:after="0" w:afterAutospacing="0"/>
        <w:ind w:firstLine="567"/>
      </w:pPr>
      <w:r w:rsidRPr="00621DE4">
        <w:t>- приобщение детей к культуре своего народа;</w:t>
      </w:r>
    </w:p>
    <w:p w:rsidR="00CD28BA" w:rsidRPr="00621DE4" w:rsidRDefault="00CD28BA" w:rsidP="00CD28BA">
      <w:pPr>
        <w:pStyle w:val="a3"/>
        <w:spacing w:before="0" w:beforeAutospacing="0" w:after="0" w:afterAutospacing="0"/>
        <w:ind w:firstLine="567"/>
      </w:pPr>
      <w:r w:rsidRPr="00621DE4">
        <w:t>- развитие национального самосознания;   </w:t>
      </w:r>
    </w:p>
    <w:p w:rsidR="00CD28BA" w:rsidRPr="00621DE4" w:rsidRDefault="00CD28BA" w:rsidP="00CD28BA">
      <w:pPr>
        <w:pStyle w:val="a3"/>
        <w:spacing w:before="0" w:beforeAutospacing="0" w:after="0" w:afterAutospacing="0"/>
        <w:ind w:firstLine="567"/>
      </w:pPr>
      <w:r w:rsidRPr="00621DE4">
        <w:t>- воспитание доброжелательного отношения к представителям разных этнических групп;</w:t>
      </w:r>
    </w:p>
    <w:p w:rsidR="001B4438" w:rsidRPr="00621DE4" w:rsidRDefault="00CD28BA" w:rsidP="001B4438">
      <w:pPr>
        <w:pStyle w:val="a3"/>
        <w:spacing w:before="0" w:beforeAutospacing="0" w:after="0" w:afterAutospacing="0"/>
        <w:ind w:firstLine="567"/>
      </w:pPr>
      <w:r w:rsidRPr="00621DE4">
        <w:t>- развитие устойчивого интереса к познанию и принятию иных кул</w:t>
      </w:r>
      <w:r w:rsidR="001B4438" w:rsidRPr="00621DE4">
        <w:t>ьтурных национальных ценностей.</w:t>
      </w:r>
    </w:p>
    <w:p w:rsidR="001B4438" w:rsidRPr="00621DE4" w:rsidRDefault="00CD28BA" w:rsidP="001B4438">
      <w:pPr>
        <w:pStyle w:val="a3"/>
        <w:spacing w:before="0" w:beforeAutospacing="0" w:after="0" w:afterAutospacing="0"/>
        <w:ind w:firstLine="567"/>
      </w:pPr>
      <w:r w:rsidRPr="00621DE4">
        <w:t>С раннего детства ребенок нуждается в образах, звуках, красках. Все это в изобилии несут в себе народное творчество и быт русского народа. Сказки, загадки, поговорки, пословицы – представляют настоящую сокровищницу народной мудрости. Песня, музыка, пляски передают гармонию звуков, мелодию, ритм движений, в которых выражены черты характера народа. Приобщаясь к народному творчеству разных этнических групп, дети- дошкольники не только усваивают историю, традиции, культуру народов, но эта деятельность способствует успешному развитию дошкольников основных психологических процессов (память, внимание, мышление, эмоции, коммуникативные навыки, познавательная активность). Русское народное творчество: сказки, игры, песни легли в основу дошкольного воспитания нашего детского сада, нашей группы.</w:t>
      </w:r>
      <w:r w:rsidR="001B4438" w:rsidRPr="00621DE4">
        <w:t xml:space="preserve"> Большое внимание уделяется следующим видам работы: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 xml:space="preserve"> - изучение сказок, поговорок, </w:t>
      </w:r>
      <w:proofErr w:type="spellStart"/>
      <w:r w:rsidRPr="00621DE4">
        <w:t>потешек</w:t>
      </w:r>
      <w:proofErr w:type="spellEnd"/>
      <w:r w:rsidRPr="00621DE4">
        <w:t>, пословиц;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>- знакомство с русскими народными игрушками и играми;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>- создание «Русской избы» (мини- играми музея в детском саду).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 xml:space="preserve">Первое, с чем мы начинаем знакомить малышей – это конечно, русские народные </w:t>
      </w:r>
      <w:proofErr w:type="spellStart"/>
      <w:r w:rsidRPr="00621DE4">
        <w:t>потешки</w:t>
      </w:r>
      <w:proofErr w:type="spellEnd"/>
      <w:r w:rsidRPr="00621DE4">
        <w:t xml:space="preserve">, </w:t>
      </w:r>
      <w:proofErr w:type="spellStart"/>
      <w:r w:rsidRPr="00621DE4">
        <w:t>пестушки</w:t>
      </w:r>
      <w:proofErr w:type="spellEnd"/>
      <w:r w:rsidRPr="00621DE4">
        <w:t>, песенки, которые используем в ходе режимных моментов, умываясь, одеваясь на прогулку, просыпаясь, обедая: «Ладушки, ладушки», «</w:t>
      </w:r>
      <w:proofErr w:type="spellStart"/>
      <w:r w:rsidRPr="00621DE4">
        <w:t>Потягуни</w:t>
      </w:r>
      <w:proofErr w:type="spellEnd"/>
      <w:r w:rsidRPr="00621DE4">
        <w:t xml:space="preserve"> - </w:t>
      </w:r>
      <w:proofErr w:type="spellStart"/>
      <w:r w:rsidRPr="00621DE4">
        <w:t>потягушечки</w:t>
      </w:r>
      <w:proofErr w:type="spellEnd"/>
      <w:r w:rsidRPr="00621DE4">
        <w:t>», «Кашку варили».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>Пословицы и поговорки русский народ называет крылатыми словами, народы востока - жемчужиной, нанизанной на ниточку. Различные народные поговорки и пословицы часто используются как в специально организованной деятельности, так и в течение дня. При этом обращается внимание на то, что у каждого народа свои пословицы и поговорки, положим о труде, но они очень похожи по смыслу. У татар: «Без труда и зайца не поймаешь», «Меньше говори – больше делай» у русских – «Без труда не вынешь и рыбку из пруда», «Делу время – потехе час».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lastRenderedPageBreak/>
        <w:t>В младших группах идет приобщение детей к народной игрушке (пирамидке, матрешке, каталкам, качалкам, игрушке-забаве и др.). От возраста к возрасту усложняются задачи по выразительности в передаче игровых действий в сочетании со словом, способам ориентировочных действий в мудрых народных игрушках - они требуют уже не только любознательности, но и смекалки.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>В этом же возрасте дети приобщаются к играм. Игры воспитывают чувство братского общения, товарищества.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>Одновременно это состязание в силе, ловкости, смекалке.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>В играх развиваются инициатива, организаторские способности, находчивость. Многие старинные игры включали в себя пение. Это украшало их, способствовало быстрому запоминанию, придавало им ритмическую слаженность.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>В детском саду традиционно проводятся народные праздники: Колядки, Масленица и другие. Дети знакомятся с христианскими праздниками: Рождество и Пасха. Детям дошкольного возраста важно не только увидеть и осознать предмет, а увидеть его в действии. Ещё лучше принять участие в этом действии. В созданном в детском саду мини-музее «Русская изба» продемонстрированы традиционные национальные костюмы народов Поволжья, предметы домашнего обихода, дети имеют возможность соприкоснуться со старинной утварью, рассмотреть вышитую одежду, украшения. Педагог дает понятия старинных неупотребляемых в современном языке народных слов, объясняя при этом их значение (чугунок, ухват, прялка, керосиновая лампа, лучина и т.д.) В «Русской избе» дети начинают познавать историю своего народа.</w:t>
      </w:r>
    </w:p>
    <w:p w:rsidR="001B4438" w:rsidRPr="00621DE4" w:rsidRDefault="001B4438" w:rsidP="001B4438">
      <w:pPr>
        <w:pStyle w:val="a3"/>
        <w:spacing w:before="0" w:beforeAutospacing="0" w:after="0" w:afterAutospacing="0"/>
        <w:ind w:firstLine="567"/>
      </w:pPr>
      <w:r w:rsidRPr="00621DE4">
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7843D2" w:rsidRPr="00621DE4" w:rsidRDefault="007843D2" w:rsidP="007843D2">
      <w:pPr>
        <w:pStyle w:val="a3"/>
        <w:spacing w:before="0" w:beforeAutospacing="0" w:after="0" w:afterAutospacing="0"/>
        <w:ind w:firstLine="567"/>
      </w:pPr>
      <w:r w:rsidRPr="00621DE4">
        <w:t xml:space="preserve"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тенденций образования: </w:t>
      </w:r>
      <w:proofErr w:type="spellStart"/>
      <w:r w:rsidRPr="00621DE4">
        <w:t>гуманизации</w:t>
      </w:r>
      <w:proofErr w:type="spellEnd"/>
      <w:r w:rsidRPr="00621DE4">
        <w:t>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общения.</w:t>
      </w:r>
    </w:p>
    <w:p w:rsidR="007843D2" w:rsidRPr="00621DE4" w:rsidRDefault="007843D2" w:rsidP="007843D2">
      <w:pPr>
        <w:pStyle w:val="a3"/>
        <w:spacing w:before="0" w:beforeAutospacing="0" w:after="0" w:afterAutospacing="0"/>
        <w:ind w:firstLine="567"/>
      </w:pPr>
    </w:p>
    <w:p w:rsidR="00CD28BA" w:rsidRPr="00621DE4" w:rsidRDefault="00CD28BA" w:rsidP="001B4438">
      <w:pPr>
        <w:pStyle w:val="a3"/>
        <w:spacing w:before="0" w:beforeAutospacing="0" w:after="0" w:afterAutospacing="0"/>
        <w:ind w:firstLine="567"/>
      </w:pPr>
    </w:p>
    <w:p w:rsidR="00B71178" w:rsidRPr="00621DE4" w:rsidRDefault="00B71178" w:rsidP="001B4438">
      <w:pPr>
        <w:spacing w:after="0"/>
        <w:ind w:firstLine="567"/>
        <w:rPr>
          <w:sz w:val="24"/>
          <w:szCs w:val="24"/>
        </w:rPr>
      </w:pPr>
    </w:p>
    <w:sectPr w:rsidR="00B71178" w:rsidRPr="0062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8BA"/>
    <w:rsid w:val="001B4438"/>
    <w:rsid w:val="00621DE4"/>
    <w:rsid w:val="007843D2"/>
    <w:rsid w:val="00B71178"/>
    <w:rsid w:val="00CD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ED28C-E480-4095-9098-4C989D19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2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2017-04-28T07:09:00Z</dcterms:created>
  <dcterms:modified xsi:type="dcterms:W3CDTF">2017-04-28T07:41:00Z</dcterms:modified>
</cp:coreProperties>
</file>